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0E63" w:rsidRDefault="00FE5F90">
      <w:pPr>
        <w:tabs>
          <w:tab w:val="left" w:pos="567"/>
        </w:tabs>
        <w:spacing w:after="0" w:line="240" w:lineRule="auto"/>
        <w:ind w:firstLine="4820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Додаток 4</w:t>
      </w:r>
    </w:p>
    <w:p w:rsidR="00E30E63" w:rsidRDefault="00FE5F90">
      <w:pPr>
        <w:tabs>
          <w:tab w:val="left" w:pos="567"/>
        </w:tabs>
        <w:spacing w:after="0" w:line="240" w:lineRule="auto"/>
        <w:ind w:firstLine="4820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до Технічного регламенту</w:t>
      </w:r>
    </w:p>
    <w:p w:rsidR="00E30E63" w:rsidRDefault="00FE5F90">
      <w:pPr>
        <w:tabs>
          <w:tab w:val="left" w:pos="567"/>
        </w:tabs>
        <w:spacing w:after="0" w:line="240" w:lineRule="auto"/>
        <w:ind w:left="4820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енергетичного маркування обігрівачів приміщень, комбінованих обігрівачів, комплектів з обігрівача приміщень, регулятора температури і сонячної установки та комплектів з комбінованого обігрівача, регулятора температури і сонячної установки </w:t>
      </w:r>
    </w:p>
    <w:p w:rsidR="00E30E63" w:rsidRDefault="00FE5F90">
      <w:pPr>
        <w:tabs>
          <w:tab w:val="left" w:pos="567"/>
        </w:tabs>
        <w:spacing w:after="0" w:line="240" w:lineRule="auto"/>
        <w:ind w:firstLine="4820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(пункт 3 розділу ІІ)</w:t>
      </w:r>
    </w:p>
    <w:p w:rsidR="00E30E63" w:rsidRDefault="00E30E63">
      <w:pPr>
        <w:tabs>
          <w:tab w:val="left" w:pos="567"/>
        </w:tabs>
        <w:spacing w:after="0" w:line="240" w:lineRule="auto"/>
        <w:ind w:firstLine="4820"/>
        <w:rPr>
          <w:rFonts w:ascii="Times New Roman" w:eastAsia="Times New Roman" w:hAnsi="Times New Roman"/>
          <w:sz w:val="28"/>
          <w:szCs w:val="28"/>
          <w:lang w:val="uk-UA" w:eastAsia="ru-RU"/>
        </w:rPr>
      </w:pPr>
    </w:p>
    <w:p w:rsidR="00E30E63" w:rsidRDefault="00E30E63">
      <w:pPr>
        <w:tabs>
          <w:tab w:val="left" w:pos="567"/>
        </w:tabs>
        <w:spacing w:after="0" w:line="240" w:lineRule="auto"/>
        <w:ind w:firstLine="4820"/>
        <w:rPr>
          <w:rFonts w:ascii="Times New Roman" w:eastAsia="Times New Roman" w:hAnsi="Times New Roman"/>
          <w:sz w:val="28"/>
          <w:szCs w:val="28"/>
          <w:lang w:val="uk-UA" w:eastAsia="ru-RU"/>
        </w:rPr>
      </w:pPr>
    </w:p>
    <w:p w:rsidR="00E30E63" w:rsidRDefault="00E30E63">
      <w:pPr>
        <w:tabs>
          <w:tab w:val="left" w:pos="567"/>
        </w:tabs>
        <w:spacing w:after="0" w:line="240" w:lineRule="auto"/>
        <w:ind w:firstLine="4820"/>
        <w:rPr>
          <w:rFonts w:ascii="Times New Roman" w:eastAsia="Times New Roman" w:hAnsi="Times New Roman"/>
          <w:sz w:val="28"/>
          <w:szCs w:val="28"/>
          <w:lang w:val="uk-UA" w:eastAsia="ru-RU"/>
        </w:rPr>
      </w:pPr>
    </w:p>
    <w:p w:rsidR="00E30E63" w:rsidRDefault="00FE5F90">
      <w:pPr>
        <w:pStyle w:val="aa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ВИМОГИ</w:t>
      </w:r>
    </w:p>
    <w:p w:rsidR="00E30E63" w:rsidRDefault="00FE5F90">
      <w:pPr>
        <w:pStyle w:val="aa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до </w:t>
      </w:r>
      <w:proofErr w:type="spellStart"/>
      <w:r>
        <w:rPr>
          <w:rFonts w:ascii="Times New Roman" w:hAnsi="Times New Roman"/>
          <w:sz w:val="28"/>
          <w:szCs w:val="28"/>
        </w:rPr>
        <w:t>мікрофіші</w:t>
      </w:r>
      <w:proofErr w:type="spellEnd"/>
    </w:p>
    <w:p w:rsidR="00E30E63" w:rsidRDefault="00E30E63">
      <w:pPr>
        <w:tabs>
          <w:tab w:val="left" w:pos="567"/>
        </w:tabs>
        <w:spacing w:after="0" w:line="240" w:lineRule="auto"/>
        <w:ind w:firstLine="4820"/>
        <w:rPr>
          <w:rFonts w:ascii="Times New Roman" w:eastAsia="Times New Roman" w:hAnsi="Times New Roman"/>
          <w:sz w:val="28"/>
          <w:szCs w:val="28"/>
          <w:lang w:val="uk-UA" w:eastAsia="ru-RU"/>
        </w:rPr>
      </w:pPr>
    </w:p>
    <w:p w:rsidR="00E30E63" w:rsidRDefault="00FE5F90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1. 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Мікрофіша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>, у тому числі інструкції та інформаційні брошури, які надаються разом з обігрівачем приміщення, має містити таку інформацію:</w:t>
      </w:r>
    </w:p>
    <w:p w:rsidR="00E30E63" w:rsidRDefault="00FE5F90">
      <w:pPr>
        <w:tabs>
          <w:tab w:val="left" w:pos="567"/>
        </w:tabs>
        <w:spacing w:before="120"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1) найменування або торговельна марка постачальника;</w:t>
      </w:r>
    </w:p>
    <w:p w:rsidR="00E30E63" w:rsidRDefault="00FE5F90">
      <w:pPr>
        <w:tabs>
          <w:tab w:val="left" w:pos="567"/>
        </w:tabs>
        <w:spacing w:before="120"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2) модель обігрівача приміщення;</w:t>
      </w:r>
    </w:p>
    <w:p w:rsidR="00E30E63" w:rsidRDefault="00FE5F90">
      <w:pPr>
        <w:tabs>
          <w:tab w:val="left" w:pos="567"/>
        </w:tabs>
        <w:spacing w:before="120"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3) </w:t>
      </w:r>
      <w:r>
        <w:rPr>
          <w:rFonts w:ascii="Times New Roman" w:hAnsi="Times New Roman"/>
          <w:sz w:val="28"/>
          <w:szCs w:val="28"/>
          <w:lang w:val="uk-UA"/>
        </w:rPr>
        <w:t xml:space="preserve">клас сезонної енергоефективності обігріву приміщення, визначений відповідно до пункту 1 додатка 2 до Технічного регламенту енергетичного маркування обігрівачів приміщень, комбінованих обігрівачів, комплектів з обігрівача приміщень, 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>регулятора температури і сонячної установки</w:t>
      </w:r>
      <w:r>
        <w:rPr>
          <w:rFonts w:ascii="Times New Roman" w:hAnsi="Times New Roman"/>
          <w:sz w:val="28"/>
          <w:szCs w:val="28"/>
          <w:lang w:val="uk-UA"/>
        </w:rPr>
        <w:t xml:space="preserve"> та комплектів з комбінованого обігрівача, 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>регулятора температури</w:t>
      </w:r>
      <w:r>
        <w:rPr>
          <w:rFonts w:ascii="Times New Roman" w:hAnsi="Times New Roman"/>
          <w:sz w:val="28"/>
          <w:szCs w:val="28"/>
          <w:lang w:val="uk-UA"/>
        </w:rPr>
        <w:t xml:space="preserve"> і сонячної установки (далі ‒ Технічний регламент);</w:t>
      </w:r>
    </w:p>
    <w:p w:rsidR="00E30E63" w:rsidRDefault="00FE5F90">
      <w:pPr>
        <w:pStyle w:val="a3"/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4) номінальна теплова потужність, охоплюючи номінальну теплову потужність кожного додаткового обігрівача, округлена до найближчого цілого числа, для обігрівачів приміщень з </w:t>
      </w:r>
      <w:proofErr w:type="spellStart"/>
      <w:r>
        <w:rPr>
          <w:rFonts w:ascii="Times New Roman" w:hAnsi="Times New Roman"/>
          <w:sz w:val="28"/>
          <w:szCs w:val="28"/>
        </w:rPr>
        <w:t>теплонасосом</w:t>
      </w:r>
      <w:proofErr w:type="spellEnd"/>
      <w:r>
        <w:rPr>
          <w:rFonts w:ascii="Times New Roman" w:hAnsi="Times New Roman"/>
          <w:sz w:val="28"/>
          <w:szCs w:val="28"/>
        </w:rPr>
        <w:t xml:space="preserve"> за тепліших кліматичних умов, кВт;</w:t>
      </w:r>
    </w:p>
    <w:p w:rsidR="00E30E63" w:rsidRDefault="00FE5F90">
      <w:pPr>
        <w:pStyle w:val="a3"/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5) сезонна енергоефективність обігріву приміщення округлена до найближчого цілого числа і обчислена відповідно до пунктів 3 та 4 додатка 7 до Технічного регламенту, для обігрівачів приміщень з </w:t>
      </w:r>
      <w:proofErr w:type="spellStart"/>
      <w:r>
        <w:rPr>
          <w:rFonts w:ascii="Times New Roman" w:hAnsi="Times New Roman"/>
          <w:sz w:val="28"/>
          <w:szCs w:val="28"/>
        </w:rPr>
        <w:t>теплонасосом</w:t>
      </w:r>
      <w:proofErr w:type="spellEnd"/>
      <w:r>
        <w:rPr>
          <w:rFonts w:ascii="Times New Roman" w:hAnsi="Times New Roman"/>
          <w:sz w:val="28"/>
          <w:szCs w:val="28"/>
        </w:rPr>
        <w:t>, за тепліших кліматичних умов, у відсотках;</w:t>
      </w:r>
    </w:p>
    <w:p w:rsidR="00E30E63" w:rsidRDefault="00FE5F90">
      <w:pPr>
        <w:pStyle w:val="a3"/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6) річне споживання енергії в перерахунку на енергію для кінцевого споживача, в </w:t>
      </w:r>
      <w:proofErr w:type="spellStart"/>
      <w:r>
        <w:rPr>
          <w:rFonts w:ascii="Times New Roman" w:hAnsi="Times New Roman"/>
          <w:sz w:val="28"/>
          <w:szCs w:val="28"/>
        </w:rPr>
        <w:t>кВт∙год</w:t>
      </w:r>
      <w:proofErr w:type="spellEnd"/>
      <w:r>
        <w:rPr>
          <w:rFonts w:ascii="Times New Roman" w:hAnsi="Times New Roman"/>
          <w:sz w:val="28"/>
          <w:szCs w:val="28"/>
        </w:rPr>
        <w:t xml:space="preserve">, та/або в перерахунку на вищу теплотворну здатність,              в </w:t>
      </w:r>
      <w:proofErr w:type="spellStart"/>
      <w:r>
        <w:rPr>
          <w:rFonts w:ascii="Times New Roman" w:hAnsi="Times New Roman"/>
          <w:sz w:val="28"/>
          <w:szCs w:val="28"/>
        </w:rPr>
        <w:t>ГДж</w:t>
      </w:r>
      <w:proofErr w:type="spellEnd"/>
      <w:r>
        <w:rPr>
          <w:rFonts w:ascii="Times New Roman" w:hAnsi="Times New Roman"/>
          <w:sz w:val="28"/>
          <w:szCs w:val="28"/>
        </w:rPr>
        <w:t xml:space="preserve">, округлене до найближчого цілого числа й обчислене відповідно до пунктів 3 та 4 додатка 7 до Технічного регламенту, для обігрівачів приміщень з </w:t>
      </w:r>
      <w:proofErr w:type="spellStart"/>
      <w:r>
        <w:rPr>
          <w:rFonts w:ascii="Times New Roman" w:hAnsi="Times New Roman"/>
          <w:sz w:val="28"/>
          <w:szCs w:val="28"/>
        </w:rPr>
        <w:t>теплонасосом</w:t>
      </w:r>
      <w:proofErr w:type="spellEnd"/>
      <w:r>
        <w:rPr>
          <w:rFonts w:ascii="Times New Roman" w:hAnsi="Times New Roman"/>
          <w:sz w:val="28"/>
          <w:szCs w:val="28"/>
        </w:rPr>
        <w:t>, за тепліших кліматичних умов;</w:t>
      </w:r>
    </w:p>
    <w:p w:rsidR="00E30E63" w:rsidRDefault="00FE5F90">
      <w:pPr>
        <w:tabs>
          <w:tab w:val="left" w:pos="567"/>
        </w:tabs>
        <w:spacing w:before="120"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hAnsi="Times New Roman"/>
          <w:sz w:val="28"/>
          <w:szCs w:val="28"/>
          <w:lang w:val="uk-UA"/>
        </w:rPr>
        <w:lastRenderedPageBreak/>
        <w:t xml:space="preserve">7) якщо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застосовно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, 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>рівень звукової потужності L</w:t>
      </w:r>
      <w:r>
        <w:rPr>
          <w:rFonts w:ascii="Times New Roman" w:eastAsia="Times New Roman" w:hAnsi="Times New Roman"/>
          <w:sz w:val="28"/>
          <w:szCs w:val="28"/>
          <w:vertAlign w:val="subscript"/>
          <w:lang w:val="uk-UA" w:eastAsia="ru-RU"/>
        </w:rPr>
        <w:t>WA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в приміщенні, округлений до найближчого цілого числа, для </w:t>
      </w:r>
      <w:r>
        <w:rPr>
          <w:rFonts w:ascii="Times New Roman" w:hAnsi="Times New Roman"/>
          <w:sz w:val="28"/>
          <w:szCs w:val="28"/>
          <w:lang w:val="uk-UA"/>
        </w:rPr>
        <w:t>обігрівачів приміщень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 xml:space="preserve">з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теплонасосом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дБ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>;</w:t>
      </w:r>
    </w:p>
    <w:p w:rsidR="00E30E63" w:rsidRDefault="00FE5F90">
      <w:pPr>
        <w:pStyle w:val="a3"/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8) будь-які конкретні запобіжні заходи, які мають прийматися під час складання, встановлення або технічного обслуговування обігрівача приміщення з </w:t>
      </w:r>
      <w:proofErr w:type="spellStart"/>
      <w:r>
        <w:rPr>
          <w:rFonts w:ascii="Times New Roman" w:hAnsi="Times New Roman"/>
          <w:sz w:val="28"/>
          <w:szCs w:val="28"/>
        </w:rPr>
        <w:t>теплонасосом</w:t>
      </w:r>
      <w:proofErr w:type="spellEnd"/>
      <w:r>
        <w:rPr>
          <w:rFonts w:ascii="Times New Roman" w:hAnsi="Times New Roman"/>
          <w:sz w:val="28"/>
          <w:szCs w:val="28"/>
        </w:rPr>
        <w:t>;</w:t>
      </w:r>
    </w:p>
    <w:p w:rsidR="00E30E63" w:rsidRDefault="00FE5F90">
      <w:pPr>
        <w:pStyle w:val="a3"/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крім того, для </w:t>
      </w:r>
      <w:proofErr w:type="spellStart"/>
      <w:r>
        <w:rPr>
          <w:rFonts w:ascii="Times New Roman" w:hAnsi="Times New Roman"/>
          <w:sz w:val="28"/>
          <w:szCs w:val="28"/>
        </w:rPr>
        <w:t>когенераційних</w:t>
      </w:r>
      <w:proofErr w:type="spellEnd"/>
      <w:r>
        <w:rPr>
          <w:rFonts w:ascii="Times New Roman" w:hAnsi="Times New Roman"/>
          <w:sz w:val="28"/>
          <w:szCs w:val="28"/>
        </w:rPr>
        <w:t xml:space="preserve"> обігрівачів приміщень:</w:t>
      </w:r>
    </w:p>
    <w:p w:rsidR="00E30E63" w:rsidRDefault="00FE5F90">
      <w:pPr>
        <w:tabs>
          <w:tab w:val="left" w:pos="567"/>
        </w:tabs>
        <w:spacing w:before="120"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9) електрична ефективність (ККД) у відсотках, округлена до найближчого цілого числа;</w:t>
      </w:r>
    </w:p>
    <w:p w:rsidR="00E30E63" w:rsidRDefault="00FE5F90">
      <w:pPr>
        <w:tabs>
          <w:tab w:val="left" w:pos="567"/>
        </w:tabs>
        <w:spacing w:before="120"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крім того, для обігрівачів з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теплонасосом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>:</w:t>
      </w:r>
    </w:p>
    <w:p w:rsidR="00E30E63" w:rsidRDefault="00FE5F90">
      <w:pPr>
        <w:pStyle w:val="a3"/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10) номінальна теплова потужність, охоплюючи номінальну теплову потужність кожного додаткового обігрівача за холодніших кліматичних умов, округлена до найближчого цілого числа, кВт;</w:t>
      </w:r>
    </w:p>
    <w:p w:rsidR="00E30E63" w:rsidRDefault="00FE5F90">
      <w:pPr>
        <w:tabs>
          <w:tab w:val="left" w:pos="567"/>
        </w:tabs>
        <w:spacing w:before="120"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11) сезонна енергоефективність за холодніших кліматичних умов, у відсотках, округлена до найближчого цілого числа й обчислена відповідно до пункту 4 додатка 7 до Технічного регламенту;</w:t>
      </w:r>
    </w:p>
    <w:p w:rsidR="00E30E63" w:rsidRDefault="00FE5F90">
      <w:pPr>
        <w:pStyle w:val="a3"/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12) річне споживання енергії у перерахунку на енергію для кінцевого споживача, в </w:t>
      </w:r>
      <w:proofErr w:type="spellStart"/>
      <w:r>
        <w:rPr>
          <w:rFonts w:ascii="Times New Roman" w:hAnsi="Times New Roman"/>
          <w:sz w:val="28"/>
          <w:szCs w:val="28"/>
        </w:rPr>
        <w:t>кВт∙год</w:t>
      </w:r>
      <w:proofErr w:type="spellEnd"/>
      <w:r>
        <w:rPr>
          <w:rFonts w:ascii="Times New Roman" w:hAnsi="Times New Roman"/>
          <w:sz w:val="28"/>
          <w:szCs w:val="28"/>
        </w:rPr>
        <w:t xml:space="preserve">, та/або в перерахунку на вищу теплотворну здатність за холодніших кліматичних умов, у </w:t>
      </w:r>
      <w:proofErr w:type="spellStart"/>
      <w:r>
        <w:rPr>
          <w:rFonts w:ascii="Times New Roman" w:hAnsi="Times New Roman"/>
          <w:sz w:val="28"/>
          <w:szCs w:val="28"/>
        </w:rPr>
        <w:t>ГДж</w:t>
      </w:r>
      <w:proofErr w:type="spellEnd"/>
      <w:r>
        <w:rPr>
          <w:rFonts w:ascii="Times New Roman" w:hAnsi="Times New Roman"/>
          <w:sz w:val="28"/>
          <w:szCs w:val="28"/>
        </w:rPr>
        <w:t>, округлене до найближчого цілого числа й обчислене відповідно до пункту 4 додатка 7 до Технічного регламенту;</w:t>
      </w:r>
    </w:p>
    <w:p w:rsidR="00E30E63" w:rsidRDefault="00FE5F90">
      <w:pPr>
        <w:tabs>
          <w:tab w:val="left" w:pos="567"/>
        </w:tabs>
        <w:spacing w:before="120"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hAnsi="Times New Roman"/>
          <w:sz w:val="28"/>
          <w:szCs w:val="28"/>
          <w:lang w:val="uk-UA"/>
        </w:rPr>
        <w:t>13) 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>рівень звукової потужності L</w:t>
      </w:r>
      <w:r>
        <w:rPr>
          <w:rFonts w:ascii="Times New Roman" w:eastAsia="Times New Roman" w:hAnsi="Times New Roman"/>
          <w:sz w:val="28"/>
          <w:szCs w:val="28"/>
          <w:vertAlign w:val="subscript"/>
          <w:lang w:val="uk-UA" w:eastAsia="ru-RU"/>
        </w:rPr>
        <w:t>WA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зовні приміщення, округлений до найближчого цілого числа,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дБ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>.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Одна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мікрофіша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може охоплювати кілька моделей обігрівачів приміщень одного постачальника.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Інформація, що міститься в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мікрофіші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>, може бути надана у формі копії енергетичної етикетки в кольоровому або чорно-білому вигляді. У такому разі інформація, зазначена в пункті 1 цього додатка, яка не зазначена на енергетичній етикетці, має бути надана кінцевому споживачеві.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2. 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Мікрофіша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>, у тому числі інструкції та інформаційні брошури, які надаються разом із комбінованим обігрівачем, має містити таку інформацію: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1) найменування або торговельна марка постачальника;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2) модель комбінованого обігрівача;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3) для обігріву приміщення – застосування за середньої температури, (для комбінованих обігрівачів з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теплонасосом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– застосування за низької температури, за наявності); для нагрівання води – заявлений профіль навантаження, позначений відповідною літерою і типове його застосування відповідно до таблиці 7 додатка 7 </w:t>
      </w:r>
      <w:r>
        <w:rPr>
          <w:rFonts w:ascii="Times New Roman" w:hAnsi="Times New Roman"/>
          <w:sz w:val="28"/>
          <w:szCs w:val="28"/>
          <w:lang w:val="uk-UA"/>
        </w:rPr>
        <w:t>до Технічного регламенту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>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lastRenderedPageBreak/>
        <w:t>4) </w:t>
      </w:r>
      <w:r>
        <w:rPr>
          <w:rFonts w:ascii="Times New Roman" w:hAnsi="Times New Roman"/>
          <w:sz w:val="28"/>
          <w:szCs w:val="28"/>
          <w:lang w:val="uk-UA"/>
        </w:rPr>
        <w:t>клас сезонної енергоефективності обігріву приміщення та клас енергоефективності нагрівання води, визначені відповідно до пунктів 1 та 2 додатка 2 до Технічного регламенту;</w:t>
      </w:r>
    </w:p>
    <w:p w:rsidR="00E30E63" w:rsidRDefault="00FE5F90">
      <w:pPr>
        <w:pStyle w:val="a3"/>
        <w:spacing w:after="120"/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5) номінальна теплова потужність, охоплюючи номінальну теплову потужність кожного додаткового обігрівача, округлена до найближчого цілого числа, для комбінованих обігрівачів з </w:t>
      </w:r>
      <w:proofErr w:type="spellStart"/>
      <w:r>
        <w:rPr>
          <w:rFonts w:ascii="Times New Roman" w:hAnsi="Times New Roman"/>
          <w:sz w:val="28"/>
          <w:szCs w:val="28"/>
        </w:rPr>
        <w:t>теплонасосом</w:t>
      </w:r>
      <w:proofErr w:type="spellEnd"/>
      <w:r>
        <w:rPr>
          <w:rFonts w:ascii="Times New Roman" w:hAnsi="Times New Roman"/>
          <w:sz w:val="28"/>
          <w:szCs w:val="28"/>
        </w:rPr>
        <w:t xml:space="preserve"> за тепліших кліматичних умов, кВт;</w:t>
      </w:r>
    </w:p>
    <w:p w:rsidR="00E30E63" w:rsidRDefault="00FE5F90">
      <w:pPr>
        <w:pStyle w:val="a3"/>
        <w:spacing w:after="120"/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6) для обігріву приміщення – річне споживання енергії </w:t>
      </w:r>
      <w:r>
        <w:rPr>
          <w:rFonts w:ascii="Times New Roman" w:hAnsi="Times New Roman"/>
          <w:sz w:val="28"/>
          <w:szCs w:val="28"/>
        </w:rPr>
        <w:br/>
        <w:t xml:space="preserve">в перерахунку на енергію для кінцевого споживача, в </w:t>
      </w:r>
      <w:proofErr w:type="spellStart"/>
      <w:r>
        <w:rPr>
          <w:rFonts w:ascii="Times New Roman" w:hAnsi="Times New Roman"/>
          <w:sz w:val="28"/>
          <w:szCs w:val="28"/>
        </w:rPr>
        <w:t>кВт∙год</w:t>
      </w:r>
      <w:proofErr w:type="spellEnd"/>
      <w:r>
        <w:rPr>
          <w:rFonts w:ascii="Times New Roman" w:hAnsi="Times New Roman"/>
          <w:sz w:val="28"/>
          <w:szCs w:val="28"/>
        </w:rPr>
        <w:t xml:space="preserve">, та/або </w:t>
      </w:r>
      <w:r>
        <w:rPr>
          <w:rFonts w:ascii="Times New Roman" w:hAnsi="Times New Roman"/>
          <w:sz w:val="28"/>
          <w:szCs w:val="28"/>
        </w:rPr>
        <w:br/>
        <w:t xml:space="preserve">в перерахунку на вищу теплотворну здатність, в </w:t>
      </w:r>
      <w:proofErr w:type="spellStart"/>
      <w:r>
        <w:rPr>
          <w:rFonts w:ascii="Times New Roman" w:hAnsi="Times New Roman"/>
          <w:sz w:val="28"/>
          <w:szCs w:val="28"/>
        </w:rPr>
        <w:t>ГДж</w:t>
      </w:r>
      <w:proofErr w:type="spellEnd"/>
      <w:r>
        <w:rPr>
          <w:rFonts w:ascii="Times New Roman" w:hAnsi="Times New Roman"/>
          <w:sz w:val="28"/>
          <w:szCs w:val="28"/>
        </w:rPr>
        <w:t xml:space="preserve">, округлене до найближчого цілого числа й обчислене відповідно до пунктів 3 та 4 додатка 7 до Технічного регламенту, для комбінованих обігрівачів з </w:t>
      </w:r>
      <w:proofErr w:type="spellStart"/>
      <w:r>
        <w:rPr>
          <w:rFonts w:ascii="Times New Roman" w:hAnsi="Times New Roman"/>
          <w:sz w:val="28"/>
          <w:szCs w:val="28"/>
        </w:rPr>
        <w:t>теплонасосом</w:t>
      </w:r>
      <w:proofErr w:type="spellEnd"/>
      <w:r>
        <w:rPr>
          <w:rFonts w:ascii="Times New Roman" w:hAnsi="Times New Roman"/>
          <w:sz w:val="28"/>
          <w:szCs w:val="28"/>
        </w:rPr>
        <w:t xml:space="preserve">, за тепліших кліматичних умов. Для нагрівання води – річне споживання енергії в </w:t>
      </w:r>
      <w:proofErr w:type="spellStart"/>
      <w:r>
        <w:rPr>
          <w:rFonts w:ascii="Times New Roman" w:hAnsi="Times New Roman"/>
          <w:sz w:val="28"/>
          <w:szCs w:val="28"/>
        </w:rPr>
        <w:t>в</w:t>
      </w:r>
      <w:proofErr w:type="spellEnd"/>
      <w:r>
        <w:rPr>
          <w:rFonts w:ascii="Times New Roman" w:hAnsi="Times New Roman"/>
          <w:sz w:val="28"/>
          <w:szCs w:val="28"/>
        </w:rPr>
        <w:t xml:space="preserve"> перерахунку на енергію для кінцевого споживача, </w:t>
      </w:r>
      <w:proofErr w:type="spellStart"/>
      <w:r>
        <w:rPr>
          <w:rFonts w:ascii="Times New Roman" w:hAnsi="Times New Roman"/>
          <w:sz w:val="28"/>
          <w:szCs w:val="28"/>
        </w:rPr>
        <w:t>кВт∙год</w:t>
      </w:r>
      <w:proofErr w:type="spellEnd"/>
      <w:r>
        <w:rPr>
          <w:rFonts w:ascii="Times New Roman" w:hAnsi="Times New Roman"/>
          <w:sz w:val="28"/>
          <w:szCs w:val="28"/>
        </w:rPr>
        <w:t xml:space="preserve">, та/або річне споживання палива в перерахунку на вищу теплотворну здатність, у </w:t>
      </w:r>
      <w:proofErr w:type="spellStart"/>
      <w:r>
        <w:rPr>
          <w:rFonts w:ascii="Times New Roman" w:hAnsi="Times New Roman"/>
          <w:sz w:val="28"/>
          <w:szCs w:val="28"/>
        </w:rPr>
        <w:t>ГДж</w:t>
      </w:r>
      <w:proofErr w:type="spellEnd"/>
      <w:r>
        <w:rPr>
          <w:rFonts w:ascii="Times New Roman" w:hAnsi="Times New Roman"/>
          <w:sz w:val="28"/>
          <w:szCs w:val="28"/>
        </w:rPr>
        <w:t xml:space="preserve">, округлене до найближчого цілого числа й обчислене відповідно до пункту 5 додатка 7 до Технічного регламенту, для комбінованих обігрівачів з </w:t>
      </w:r>
      <w:proofErr w:type="spellStart"/>
      <w:r>
        <w:rPr>
          <w:rFonts w:ascii="Times New Roman" w:hAnsi="Times New Roman"/>
          <w:sz w:val="28"/>
          <w:szCs w:val="28"/>
        </w:rPr>
        <w:t>теплонасосом</w:t>
      </w:r>
      <w:proofErr w:type="spellEnd"/>
      <w:r>
        <w:rPr>
          <w:rFonts w:ascii="Times New Roman" w:hAnsi="Times New Roman"/>
          <w:sz w:val="28"/>
          <w:szCs w:val="28"/>
        </w:rPr>
        <w:t xml:space="preserve"> за тепліших кліматичних умов;</w:t>
      </w:r>
    </w:p>
    <w:p w:rsidR="00E30E63" w:rsidRDefault="00FE5F90">
      <w:pPr>
        <w:pStyle w:val="a3"/>
        <w:spacing w:after="120"/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7) сезонна енергоефективність обігріву приміщення, у відсотках, округлена до найближчого цілого числа й обчислене відповідно до пунктів 3 та 4 додатка 7 до Технічного регламенту, для комбінованих обігрівачів з </w:t>
      </w:r>
      <w:proofErr w:type="spellStart"/>
      <w:r>
        <w:rPr>
          <w:rFonts w:ascii="Times New Roman" w:hAnsi="Times New Roman"/>
          <w:sz w:val="28"/>
          <w:szCs w:val="28"/>
        </w:rPr>
        <w:t>теплонасосом</w:t>
      </w:r>
      <w:proofErr w:type="spellEnd"/>
      <w:r>
        <w:rPr>
          <w:rFonts w:ascii="Times New Roman" w:hAnsi="Times New Roman"/>
          <w:sz w:val="28"/>
          <w:szCs w:val="28"/>
        </w:rPr>
        <w:t xml:space="preserve"> за тепліших кліматичних умов. Енергоефективність нагрівання води у відсотках, округлена до найближчого цілого числа й обчислене відповідно до пункту 5 додатка 7 до Технічного регламенту, для комбінованих обігрівачів з </w:t>
      </w:r>
      <w:proofErr w:type="spellStart"/>
      <w:r>
        <w:rPr>
          <w:rFonts w:ascii="Times New Roman" w:hAnsi="Times New Roman"/>
          <w:sz w:val="28"/>
          <w:szCs w:val="28"/>
        </w:rPr>
        <w:t>теплонасосом</w:t>
      </w:r>
      <w:proofErr w:type="spellEnd"/>
      <w:r>
        <w:rPr>
          <w:rFonts w:ascii="Times New Roman" w:hAnsi="Times New Roman"/>
          <w:sz w:val="28"/>
          <w:szCs w:val="28"/>
        </w:rPr>
        <w:t xml:space="preserve">, за тепліших кліматичних умов; 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8) рівень звукової потужності L</w:t>
      </w:r>
      <w:r>
        <w:rPr>
          <w:rFonts w:ascii="Times New Roman" w:eastAsia="Times New Roman" w:hAnsi="Times New Roman"/>
          <w:sz w:val="28"/>
          <w:szCs w:val="28"/>
          <w:vertAlign w:val="subscript"/>
          <w:lang w:val="uk-UA" w:eastAsia="ru-RU"/>
        </w:rPr>
        <w:t>WA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в приміщенні, округлений до найближчого цілого числа, для комбінованих </w:t>
      </w:r>
      <w:r>
        <w:rPr>
          <w:rFonts w:ascii="Times New Roman" w:hAnsi="Times New Roman"/>
          <w:sz w:val="28"/>
          <w:szCs w:val="28"/>
          <w:lang w:val="uk-UA"/>
        </w:rPr>
        <w:t xml:space="preserve">обігрівачів з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теплонасосом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дБ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>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9) якщо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застосовно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>, зазначення того, що комбінований обігрівач може працювати лише в непікові години;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10) будь-які конкретні запобіжні заходи, які мають прийматися під час складання, встановлення або технічного обслуговування комбінованого </w:t>
      </w:r>
      <w:r>
        <w:rPr>
          <w:rFonts w:ascii="Times New Roman" w:hAnsi="Times New Roman"/>
          <w:sz w:val="28"/>
          <w:szCs w:val="28"/>
          <w:lang w:val="uk-UA"/>
        </w:rPr>
        <w:t>обігрівача;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крім того, для комбінованих обігрівачів з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теплонасосами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>:</w:t>
      </w:r>
    </w:p>
    <w:p w:rsidR="00E30E63" w:rsidRDefault="00FE5F90">
      <w:pPr>
        <w:pStyle w:val="a3"/>
        <w:spacing w:after="120"/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11) номінальна теплова потужність, </w:t>
      </w:r>
      <w:proofErr w:type="spellStart"/>
      <w:r>
        <w:rPr>
          <w:rFonts w:ascii="Times New Roman" w:hAnsi="Times New Roman"/>
          <w:sz w:val="28"/>
          <w:szCs w:val="28"/>
        </w:rPr>
        <w:t>охоплююючи</w:t>
      </w:r>
      <w:proofErr w:type="spellEnd"/>
      <w:r>
        <w:rPr>
          <w:rFonts w:ascii="Times New Roman" w:hAnsi="Times New Roman"/>
          <w:sz w:val="28"/>
          <w:szCs w:val="28"/>
        </w:rPr>
        <w:t xml:space="preserve"> номінальну теплову потужність кожного додаткового обігрівача, округлена до найближчого цілого числа, для комбінованих обігрівачів з </w:t>
      </w:r>
      <w:proofErr w:type="spellStart"/>
      <w:r>
        <w:rPr>
          <w:rFonts w:ascii="Times New Roman" w:hAnsi="Times New Roman"/>
          <w:sz w:val="28"/>
          <w:szCs w:val="28"/>
        </w:rPr>
        <w:t>теплонасосом</w:t>
      </w:r>
      <w:proofErr w:type="spellEnd"/>
      <w:r>
        <w:rPr>
          <w:rFonts w:ascii="Times New Roman" w:hAnsi="Times New Roman"/>
          <w:sz w:val="28"/>
          <w:szCs w:val="28"/>
        </w:rPr>
        <w:t>, за холодніших кліматичних умов, кВт;</w:t>
      </w:r>
    </w:p>
    <w:p w:rsidR="00E30E63" w:rsidRDefault="00FE5F90">
      <w:pPr>
        <w:pStyle w:val="a3"/>
        <w:spacing w:after="120"/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12) для обігріву приміщення – річне споживання енергії, </w:t>
      </w:r>
      <w:r>
        <w:rPr>
          <w:rFonts w:ascii="Times New Roman" w:hAnsi="Times New Roman"/>
          <w:sz w:val="28"/>
          <w:szCs w:val="28"/>
        </w:rPr>
        <w:br/>
        <w:t xml:space="preserve">в перерахунку на енергію для кінцевого споживача, в </w:t>
      </w:r>
      <w:proofErr w:type="spellStart"/>
      <w:r>
        <w:rPr>
          <w:rFonts w:ascii="Times New Roman" w:hAnsi="Times New Roman"/>
          <w:sz w:val="28"/>
          <w:szCs w:val="28"/>
        </w:rPr>
        <w:t>кВт∙год</w:t>
      </w:r>
      <w:proofErr w:type="spellEnd"/>
      <w:r>
        <w:rPr>
          <w:rFonts w:ascii="Times New Roman" w:hAnsi="Times New Roman"/>
          <w:sz w:val="28"/>
          <w:szCs w:val="28"/>
        </w:rPr>
        <w:t xml:space="preserve">, та/або </w:t>
      </w:r>
      <w:r>
        <w:rPr>
          <w:rFonts w:ascii="Times New Roman" w:hAnsi="Times New Roman"/>
          <w:sz w:val="28"/>
          <w:szCs w:val="28"/>
        </w:rPr>
        <w:br/>
        <w:t xml:space="preserve">в перерахунку на вищу теплотворну здатність, у </w:t>
      </w:r>
      <w:proofErr w:type="spellStart"/>
      <w:r>
        <w:rPr>
          <w:rFonts w:ascii="Times New Roman" w:hAnsi="Times New Roman"/>
          <w:sz w:val="28"/>
          <w:szCs w:val="28"/>
        </w:rPr>
        <w:t>ГДж</w:t>
      </w:r>
      <w:proofErr w:type="spellEnd"/>
      <w:r>
        <w:rPr>
          <w:rFonts w:ascii="Times New Roman" w:hAnsi="Times New Roman"/>
          <w:sz w:val="28"/>
          <w:szCs w:val="28"/>
        </w:rPr>
        <w:t xml:space="preserve">, округлене до </w:t>
      </w:r>
      <w:r>
        <w:rPr>
          <w:rFonts w:ascii="Times New Roman" w:hAnsi="Times New Roman"/>
          <w:sz w:val="28"/>
          <w:szCs w:val="28"/>
        </w:rPr>
        <w:lastRenderedPageBreak/>
        <w:t xml:space="preserve">найближчого цілого числа й обчислене відповідно до пункту 4 додатка 7 до Технічного регламенту, за холодніших кліматичних умов. Для нагрівання води річне споживання енергії в перерахунку на енергію для кінцевого споживача, у </w:t>
      </w:r>
      <w:proofErr w:type="spellStart"/>
      <w:r>
        <w:rPr>
          <w:rFonts w:ascii="Times New Roman" w:hAnsi="Times New Roman"/>
          <w:sz w:val="28"/>
          <w:szCs w:val="28"/>
        </w:rPr>
        <w:t>кВт∙год</w:t>
      </w:r>
      <w:proofErr w:type="spellEnd"/>
      <w:r>
        <w:rPr>
          <w:rFonts w:ascii="Times New Roman" w:hAnsi="Times New Roman"/>
          <w:sz w:val="28"/>
          <w:szCs w:val="28"/>
        </w:rPr>
        <w:t xml:space="preserve">, та/або річне споживання палива в перерахунку на вищу теплотворну здатність, у </w:t>
      </w:r>
      <w:proofErr w:type="spellStart"/>
      <w:r>
        <w:rPr>
          <w:rFonts w:ascii="Times New Roman" w:hAnsi="Times New Roman"/>
          <w:sz w:val="28"/>
          <w:szCs w:val="28"/>
        </w:rPr>
        <w:t>ГДж</w:t>
      </w:r>
      <w:proofErr w:type="spellEnd"/>
      <w:r>
        <w:rPr>
          <w:rFonts w:ascii="Times New Roman" w:hAnsi="Times New Roman"/>
          <w:sz w:val="28"/>
          <w:szCs w:val="28"/>
        </w:rPr>
        <w:t>, округлене до найближчого цілого числа й обчислене відповідно до пункту 5 додатка 7 до Технічного регламенту, за холодніших кліматичних умов;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13) </w:t>
      </w:r>
      <w:r>
        <w:rPr>
          <w:rFonts w:ascii="Times New Roman" w:hAnsi="Times New Roman"/>
          <w:sz w:val="28"/>
          <w:szCs w:val="28"/>
          <w:lang w:val="uk-UA"/>
        </w:rPr>
        <w:t>сезонна енергоефективність обігріву приміщення у відсотках, округлена до найближчого цілого числа й обчислена відповідно до пункту 4 додатка</w:t>
      </w:r>
      <w:r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  <w:lang w:val="uk-UA"/>
        </w:rPr>
        <w:t>7 до Технічного регламенту, за холодніших кліматичних умов. Енергоефективність нагрівання води, у відсотках, округлена до найближчого цілого числа й обчислена відповідно до пункту 5 додатка</w:t>
      </w:r>
      <w:r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  <w:lang w:val="uk-UA"/>
        </w:rPr>
        <w:t>7 до Технічного регламенту, за холодніших кліматичних умов;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14) рівень звукової потужності L</w:t>
      </w:r>
      <w:r>
        <w:rPr>
          <w:rFonts w:ascii="Times New Roman" w:eastAsia="Times New Roman" w:hAnsi="Times New Roman"/>
          <w:sz w:val="28"/>
          <w:szCs w:val="28"/>
          <w:vertAlign w:val="subscript"/>
          <w:lang w:val="uk-UA" w:eastAsia="ru-RU"/>
        </w:rPr>
        <w:t>WA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зовні приміщення, округлений до найближчого цілого числа,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дБ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>.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Одна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мікрофіша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може охоплювати кілька моделей комбінованого обігрівача одного постачальника.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Інформація, що міститься в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мікрофіші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>, може бути надана у формі копії енергетичної етикетки в кольоровому або чорно-білому вигляді. У такому разі інформація, зазначена в пункті 2 цього додатка, яка не зазначена на енергетичній етикетці, має бути надана кінцевому споживачеві.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3. 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Мікрофіша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>, у тому числі інструкції та інформаційні брошури, які надаються разом з регулятором температури, має містити таку інформацію: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1) найменування або торговельна марка постачальника;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2) модель регулятора температури;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3) клас регулятора температури;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4) показники застосування регулятора температури до сезонної енергоефективності обігріву приміщення,  у відсотках, округлені до десятих.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Одна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мікрофіша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може охоплювати кілька моделей регулятора температури одного постачальника.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4. 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Мікрофіші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, у тому числі інструкції та інформаційні брошури, які надаються разом із сонячним обладнанням (для насосів у контурі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колектора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>, за наявності), мають містити таку інформацію: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1) найменування або торговельна марка постачальника;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2) модель сонячної установки;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3) площа апертури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колектора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>, в м</w:t>
      </w:r>
      <w:r>
        <w:rPr>
          <w:rFonts w:ascii="Times New Roman" w:eastAsia="Times New Roman" w:hAnsi="Times New Roman"/>
          <w:sz w:val="28"/>
          <w:szCs w:val="28"/>
          <w:vertAlign w:val="superscript"/>
          <w:lang w:val="uk-UA" w:eastAsia="ru-RU"/>
        </w:rPr>
        <w:t>2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, округлена до другого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знака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після коми;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lastRenderedPageBreak/>
        <w:t>4)</w:t>
      </w:r>
      <w:r>
        <w:rPr>
          <w:rFonts w:ascii="Times New Roman" w:eastAsia="Times New Roman" w:hAnsi="Times New Roman"/>
          <w:sz w:val="28"/>
          <w:szCs w:val="28"/>
          <w:lang w:val="en-US" w:eastAsia="ru-RU"/>
        </w:rPr>
        <w:t> 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ефективність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колектора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, у відсотках, </w:t>
      </w:r>
      <w:r>
        <w:rPr>
          <w:rFonts w:ascii="Times New Roman" w:hAnsi="Times New Roman"/>
          <w:sz w:val="28"/>
          <w:szCs w:val="28"/>
          <w:lang w:val="uk-UA"/>
        </w:rPr>
        <w:t>округлена до найближчого цілого числа;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5) клас енергоефективності бака-акумулятора, визначений відповідно до пункту 3 додатка 2 до Технічного регламенту;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6) теплові втрати бака-акумулятора у Вт, округлені до</w:t>
      </w:r>
      <w:r>
        <w:rPr>
          <w:rFonts w:ascii="Times New Roman" w:hAnsi="Times New Roman"/>
          <w:sz w:val="28"/>
          <w:szCs w:val="28"/>
          <w:lang w:val="uk-UA"/>
        </w:rPr>
        <w:t xml:space="preserve"> найближчого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цілого числа;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7) показники об’єму зберігання,</w:t>
      </w:r>
      <w:r>
        <w:t xml:space="preserve"> 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>округлені до найближчого цілого числа, літри та м</w:t>
      </w:r>
      <w:r>
        <w:rPr>
          <w:rFonts w:ascii="Times New Roman" w:eastAsia="Times New Roman" w:hAnsi="Times New Roman"/>
          <w:sz w:val="28"/>
          <w:szCs w:val="28"/>
          <w:vertAlign w:val="superscript"/>
          <w:lang w:val="uk-UA" w:eastAsia="ru-RU"/>
        </w:rPr>
        <w:t>3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>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8) річний внесок тепла, відмінного від сонячного Q</w:t>
      </w:r>
      <w:proofErr w:type="spellStart"/>
      <w:r>
        <w:rPr>
          <w:rFonts w:ascii="Times New Roman" w:eastAsia="Times New Roman" w:hAnsi="Times New Roman"/>
          <w:sz w:val="28"/>
          <w:szCs w:val="28"/>
          <w:vertAlign w:val="subscript"/>
          <w:lang w:val="en-US" w:eastAsia="ru-RU"/>
        </w:rPr>
        <w:t>nonsol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відносно первинної енергії для електроенергії, в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кВт∙год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, та/або в перерахунку на вищу теплотворну здатність для пального, у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кВт∙год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>. для профілів навантаження M, L, XL та XXL, за тепліших кліматичних умов, округлений до найближчого цілого числа;</w:t>
      </w:r>
    </w:p>
    <w:p w:rsidR="00E30E63" w:rsidRDefault="00FE5F90">
      <w:pPr>
        <w:pStyle w:val="a3"/>
        <w:spacing w:after="120"/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9) споживання енергії насосом, у Вт, округлене до найближчого цілого числа;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10) споживання енергії у режимі «очікування», у Вт, округлене до другого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знака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після коми;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11) річне споживання електроенергії для власних потреб</w:t>
      </w:r>
      <w:r>
        <w:rPr>
          <w:rFonts w:ascii="Times New Roman" w:eastAsia="Times New Roman" w:hAnsi="Times New Roman"/>
          <w:i/>
          <w:sz w:val="28"/>
          <w:szCs w:val="28"/>
          <w:lang w:val="uk-UA" w:eastAsia="ru-RU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Q</w:t>
      </w:r>
      <w:r>
        <w:rPr>
          <w:rFonts w:ascii="Times New Roman" w:eastAsia="Times New Roman" w:hAnsi="Times New Roman"/>
          <w:sz w:val="28"/>
          <w:szCs w:val="28"/>
          <w:vertAlign w:val="subscript"/>
          <w:lang w:val="uk-UA" w:eastAsia="ru-RU"/>
        </w:rPr>
        <w:t>aux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у перерахунку на енергію для кінцевого споживача, в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кВт∙год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>, округлене до найближчого цілого числа.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Одна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мікрофіша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може охоплювати кілька моделей сонячної установки одного постачальника.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5. 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Мікрофіша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для оцінки сезонної енергоефективності обігріву приміщення для комплекту з обігрівача приміщень, регулятора температури і сонячної установки має містити елементи, які наведені на рисунках 1–4 цього додатка, охоплюючи таку інформацію: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І – значення сезонної енергоефективності обігріву приміщення основного обігрівача приміщення, виражене у відсотках;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ІІ – коефіцієнт зважування теплової потужності основного та додаткового обігрівачів у комплекті, як зазначено в таблицях 1 та 2 цього додатка, відповідно;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ІІІ – значення математичного виразу: 294/(11 · Р</w:t>
      </w:r>
      <w:r>
        <w:rPr>
          <w:rFonts w:ascii="Times New Roman" w:eastAsia="Times New Roman" w:hAnsi="Times New Roman"/>
          <w:sz w:val="28"/>
          <w:szCs w:val="28"/>
          <w:vertAlign w:val="subscript"/>
          <w:lang w:val="en-US" w:eastAsia="ru-RU"/>
        </w:rPr>
        <w:t>rated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>), при чому Р</w:t>
      </w:r>
      <w:r>
        <w:rPr>
          <w:rFonts w:ascii="Times New Roman" w:eastAsia="Times New Roman" w:hAnsi="Times New Roman"/>
          <w:sz w:val="28"/>
          <w:szCs w:val="28"/>
          <w:vertAlign w:val="subscript"/>
          <w:lang w:val="en-US" w:eastAsia="ru-RU"/>
        </w:rPr>
        <w:t>rated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стосується основного обігрівача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>приміщення;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ІV – значення математичного виразу: 115/(11 · Р</w:t>
      </w:r>
      <w:r>
        <w:rPr>
          <w:rFonts w:ascii="Times New Roman" w:eastAsia="Times New Roman" w:hAnsi="Times New Roman"/>
          <w:sz w:val="28"/>
          <w:szCs w:val="28"/>
          <w:vertAlign w:val="subscript"/>
          <w:lang w:val="en-US" w:eastAsia="ru-RU"/>
        </w:rPr>
        <w:t>rated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>), при чому Р</w:t>
      </w:r>
      <w:r>
        <w:rPr>
          <w:rFonts w:ascii="Times New Roman" w:eastAsia="Times New Roman" w:hAnsi="Times New Roman"/>
          <w:sz w:val="28"/>
          <w:szCs w:val="28"/>
          <w:vertAlign w:val="subscript"/>
          <w:lang w:val="en-US" w:eastAsia="ru-RU"/>
        </w:rPr>
        <w:t>rated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стосується основного обігрівача;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крім того, для основних обігрівачів приміщень з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теплонасосом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>: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lastRenderedPageBreak/>
        <w:t>V – значення різниці між сезонною енергоефективністю обігріву приміщення за тепліших та холодніших кліматичних умов, виражене у відсотках;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VІ – значення різниці між сезонною енергоефективністю обігріву приміщення за тепліших кліматичних умов, виражене у відсотках.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6. 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Мікрофіші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до комплекту з комбінованого обігрівача, регулятора температури і сонячної установки мають містити таку інформацію: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1) елементи, наведені на рисунках 1 та 3 цього додатка, відповідно, для оцінки сезонної енергоефективності обігріву приміщень стосовно комплекту 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br/>
        <w:t>з комбінованого обігрівача, регулятора температури і сонячної установки мають охоплювати таку інформацію: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І – значення сезонної енергоефективності обігріву приміщення для основного комбінованого обігрівача, виражене у відсотках;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ІІ – коефіцієнт зважування теплової потужності основного і додаткового обігрівачів у комплекті, зазначений у таблицях 1 та 2 цього додатка, відповідно;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ІІІ – значення математичного виразу: 294/(11 · Р</w:t>
      </w:r>
      <w:r>
        <w:rPr>
          <w:rFonts w:ascii="Times New Roman" w:eastAsia="Times New Roman" w:hAnsi="Times New Roman"/>
          <w:sz w:val="28"/>
          <w:szCs w:val="28"/>
          <w:vertAlign w:val="subscript"/>
          <w:lang w:val="en-US" w:eastAsia="ru-RU"/>
        </w:rPr>
        <w:t>rated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>), при чому Р</w:t>
      </w:r>
      <w:r>
        <w:rPr>
          <w:rFonts w:ascii="Times New Roman" w:eastAsia="Times New Roman" w:hAnsi="Times New Roman"/>
          <w:sz w:val="28"/>
          <w:szCs w:val="28"/>
          <w:vertAlign w:val="subscript"/>
          <w:lang w:val="en-US" w:eastAsia="ru-RU"/>
        </w:rPr>
        <w:t>rated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стосується основного комбінованого обігрівача;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ІV – значення математичного виразу: 115/(11 · Р</w:t>
      </w:r>
      <w:r>
        <w:rPr>
          <w:rFonts w:ascii="Times New Roman" w:eastAsia="Times New Roman" w:hAnsi="Times New Roman"/>
          <w:sz w:val="28"/>
          <w:szCs w:val="28"/>
          <w:vertAlign w:val="subscript"/>
          <w:lang w:val="en-US" w:eastAsia="ru-RU"/>
        </w:rPr>
        <w:t>rated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>), при чому Р</w:t>
      </w:r>
      <w:r>
        <w:rPr>
          <w:rFonts w:ascii="Times New Roman" w:eastAsia="Times New Roman" w:hAnsi="Times New Roman"/>
          <w:sz w:val="28"/>
          <w:szCs w:val="28"/>
          <w:vertAlign w:val="subscript"/>
          <w:lang w:val="en-US" w:eastAsia="ru-RU"/>
        </w:rPr>
        <w:t>rated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відноситься до основного комбінованого обігрівача;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крім того, для основних комбінованих обігрівачів з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теплонасосом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>: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V – значення різниці між сезонною енергоефективністю обігріву приміщень за тепліших і холодніших кліматичних умов, виражене у відсотках;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VІ – значення різниці між сезонною енергоефективністю обігріву приміщень за тепліших кліматичних умов, виражене у відсотках;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2) елементи, наведені на рисунку 5 для оцінки енергоефективності нагрівання води стосовно комплекту з комбінованого обігрівача, регулятора температури і сонячної установки мають охоплювати інформацію: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І – значення енергоефективності нагрівання води комбінованого обігрівача, виражене у відсотках;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ІІ – значення математичного виразу: (220 · 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Q</w:t>
      </w:r>
      <w:r>
        <w:rPr>
          <w:rFonts w:ascii="Times New Roman" w:eastAsia="Times New Roman" w:hAnsi="Times New Roman"/>
          <w:sz w:val="28"/>
          <w:szCs w:val="28"/>
          <w:vertAlign w:val="subscript"/>
          <w:lang w:val="uk-UA" w:eastAsia="ru-RU"/>
        </w:rPr>
        <w:t>ref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>)/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Q</w:t>
      </w:r>
      <w:r>
        <w:rPr>
          <w:rFonts w:ascii="Times New Roman" w:eastAsia="Times New Roman" w:hAnsi="Times New Roman"/>
          <w:sz w:val="28"/>
          <w:szCs w:val="28"/>
          <w:vertAlign w:val="subscript"/>
          <w:lang w:val="uk-UA" w:eastAsia="ru-RU"/>
        </w:rPr>
        <w:t>nonsol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, де значення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Q</w:t>
      </w:r>
      <w:r>
        <w:rPr>
          <w:rFonts w:ascii="Times New Roman" w:eastAsia="Times New Roman" w:hAnsi="Times New Roman"/>
          <w:sz w:val="28"/>
          <w:szCs w:val="28"/>
          <w:vertAlign w:val="subscript"/>
          <w:lang w:val="uk-UA" w:eastAsia="ru-RU"/>
        </w:rPr>
        <w:t>ref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взято з таблиці 7 додатка 7 до Технічного регламенту, а значення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Q</w:t>
      </w:r>
      <w:r>
        <w:rPr>
          <w:rFonts w:ascii="Times New Roman" w:eastAsia="Times New Roman" w:hAnsi="Times New Roman"/>
          <w:sz w:val="28"/>
          <w:szCs w:val="28"/>
          <w:vertAlign w:val="subscript"/>
          <w:lang w:val="uk-UA" w:eastAsia="ru-RU"/>
        </w:rPr>
        <w:t>nonsol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– 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br/>
        <w:t xml:space="preserve">з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мікрофіші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до сонячного обладнання для заявленого профілю навантаження M, L, XL або XXL комбінованого обігрівача;</w:t>
      </w:r>
    </w:p>
    <w:p w:rsidR="00E30E63" w:rsidRDefault="00FE5F90" w:rsidP="00D06B44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ІІІ – значення математичного виразу: (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Q</w:t>
      </w:r>
      <w:r>
        <w:rPr>
          <w:rFonts w:ascii="Times New Roman" w:eastAsia="Times New Roman" w:hAnsi="Times New Roman"/>
          <w:sz w:val="28"/>
          <w:szCs w:val="28"/>
          <w:vertAlign w:val="subscript"/>
          <w:lang w:val="uk-UA" w:eastAsia="ru-RU"/>
        </w:rPr>
        <w:t>aux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> · 2,5)/(220 · 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Q</w:t>
      </w:r>
      <w:r>
        <w:rPr>
          <w:rFonts w:ascii="Times New Roman" w:eastAsia="Times New Roman" w:hAnsi="Times New Roman"/>
          <w:sz w:val="28"/>
          <w:szCs w:val="28"/>
          <w:vertAlign w:val="subscript"/>
          <w:lang w:val="uk-UA" w:eastAsia="ru-RU"/>
        </w:rPr>
        <w:t>ref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), вираженого у відсотках, де значення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Q</w:t>
      </w:r>
      <w:r>
        <w:rPr>
          <w:rFonts w:ascii="Times New Roman" w:eastAsia="Times New Roman" w:hAnsi="Times New Roman"/>
          <w:sz w:val="28"/>
          <w:szCs w:val="28"/>
          <w:vertAlign w:val="subscript"/>
          <w:lang w:val="uk-UA" w:eastAsia="ru-RU"/>
        </w:rPr>
        <w:t>aux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взято з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мікрофіші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для сонячної установки, а значення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Q</w:t>
      </w:r>
      <w:r>
        <w:rPr>
          <w:rFonts w:ascii="Times New Roman" w:eastAsia="Times New Roman" w:hAnsi="Times New Roman"/>
          <w:sz w:val="28"/>
          <w:szCs w:val="28"/>
          <w:vertAlign w:val="subscript"/>
          <w:lang w:val="uk-UA" w:eastAsia="ru-RU"/>
        </w:rPr>
        <w:t>ref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  – із таблиці 7 додатка 7 </w:t>
      </w:r>
      <w:r>
        <w:rPr>
          <w:rFonts w:ascii="Times New Roman" w:hAnsi="Times New Roman"/>
          <w:sz w:val="28"/>
          <w:szCs w:val="28"/>
          <w:lang w:val="uk-UA"/>
        </w:rPr>
        <w:t>до Технічного регламенту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для заявленого профіл</w:t>
      </w:r>
      <w:r w:rsidR="00D06B44">
        <w:rPr>
          <w:rFonts w:ascii="Times New Roman" w:eastAsia="Times New Roman" w:hAnsi="Times New Roman"/>
          <w:sz w:val="28"/>
          <w:szCs w:val="28"/>
          <w:lang w:val="uk-UA" w:eastAsia="ru-RU"/>
        </w:rPr>
        <w:t>ю навантаження M, L, XL або XXL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right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lastRenderedPageBreak/>
        <w:t>Таблиця 1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Середньозважені показники основного котельного обігрівача приміщення або комбінованого котельного обігрівача та додаткового обігрівача, що наведені на рисунку 1 цього додатка*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189"/>
        <w:gridCol w:w="3190"/>
        <w:gridCol w:w="3191"/>
      </w:tblGrid>
      <w:tr w:rsidR="00E30E63">
        <w:tc>
          <w:tcPr>
            <w:tcW w:w="3189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Р</w:t>
            </w:r>
            <w:r>
              <w:rPr>
                <w:rFonts w:ascii="Times New Roman" w:eastAsia="Times New Roman" w:hAnsi="Times New Roman"/>
                <w:sz w:val="26"/>
                <w:szCs w:val="26"/>
                <w:vertAlign w:val="subscript"/>
                <w:lang w:val="en-US" w:eastAsia="ru-RU"/>
              </w:rPr>
              <w:t>sup</w:t>
            </w: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/(</w:t>
            </w:r>
            <w:r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 xml:space="preserve"> Р</w:t>
            </w:r>
            <w:r>
              <w:rPr>
                <w:rFonts w:ascii="Times New Roman" w:eastAsia="Times New Roman" w:hAnsi="Times New Roman"/>
                <w:sz w:val="28"/>
                <w:szCs w:val="28"/>
                <w:vertAlign w:val="subscript"/>
                <w:lang w:val="en-US" w:eastAsia="ru-RU"/>
              </w:rPr>
              <w:t>rated</w:t>
            </w:r>
            <w:r>
              <w:rPr>
                <w:rFonts w:ascii="Times New Roman" w:eastAsia="Times New Roman" w:hAnsi="Times New Roman"/>
                <w:i/>
                <w:sz w:val="26"/>
                <w:szCs w:val="26"/>
                <w:lang w:val="uk-UA"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+</w:t>
            </w:r>
            <w:r>
              <w:rPr>
                <w:rFonts w:ascii="Times New Roman" w:eastAsia="Times New Roman" w:hAnsi="Times New Roman"/>
                <w:i/>
                <w:sz w:val="26"/>
                <w:szCs w:val="26"/>
                <w:lang w:val="uk-UA"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Р</w:t>
            </w:r>
            <w:r>
              <w:rPr>
                <w:rFonts w:ascii="Times New Roman" w:eastAsia="Times New Roman" w:hAnsi="Times New Roman"/>
                <w:sz w:val="26"/>
                <w:szCs w:val="26"/>
                <w:vertAlign w:val="subscript"/>
                <w:lang w:val="en-US" w:eastAsia="ru-RU"/>
              </w:rPr>
              <w:t>sup</w:t>
            </w: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)**</w:t>
            </w:r>
          </w:p>
        </w:tc>
        <w:tc>
          <w:tcPr>
            <w:tcW w:w="3190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ІІ, комплект без бак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-акумулятора</w:t>
            </w:r>
          </w:p>
        </w:tc>
        <w:tc>
          <w:tcPr>
            <w:tcW w:w="3191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ІІ, комплект з баком-акумулятором</w:t>
            </w:r>
          </w:p>
        </w:tc>
      </w:tr>
      <w:tr w:rsidR="00E30E63">
        <w:tc>
          <w:tcPr>
            <w:tcW w:w="3189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</w:t>
            </w:r>
          </w:p>
        </w:tc>
        <w:tc>
          <w:tcPr>
            <w:tcW w:w="3190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</w:t>
            </w:r>
          </w:p>
        </w:tc>
        <w:tc>
          <w:tcPr>
            <w:tcW w:w="3191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</w:t>
            </w:r>
          </w:p>
        </w:tc>
      </w:tr>
      <w:tr w:rsidR="00E30E63">
        <w:tc>
          <w:tcPr>
            <w:tcW w:w="3189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0,1</w:t>
            </w:r>
          </w:p>
        </w:tc>
        <w:tc>
          <w:tcPr>
            <w:tcW w:w="3190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0,30</w:t>
            </w:r>
          </w:p>
        </w:tc>
        <w:tc>
          <w:tcPr>
            <w:tcW w:w="3191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0,37</w:t>
            </w:r>
          </w:p>
        </w:tc>
      </w:tr>
      <w:tr w:rsidR="00E30E63">
        <w:tc>
          <w:tcPr>
            <w:tcW w:w="3189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0,2</w:t>
            </w:r>
          </w:p>
        </w:tc>
        <w:tc>
          <w:tcPr>
            <w:tcW w:w="3190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0,55</w:t>
            </w:r>
          </w:p>
        </w:tc>
        <w:tc>
          <w:tcPr>
            <w:tcW w:w="3191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0,70</w:t>
            </w:r>
          </w:p>
        </w:tc>
      </w:tr>
      <w:tr w:rsidR="00E30E63">
        <w:tc>
          <w:tcPr>
            <w:tcW w:w="3189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0,3</w:t>
            </w:r>
          </w:p>
        </w:tc>
        <w:tc>
          <w:tcPr>
            <w:tcW w:w="3190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0,75</w:t>
            </w:r>
          </w:p>
        </w:tc>
        <w:tc>
          <w:tcPr>
            <w:tcW w:w="3191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0,85</w:t>
            </w:r>
          </w:p>
        </w:tc>
      </w:tr>
      <w:tr w:rsidR="00E30E63">
        <w:tc>
          <w:tcPr>
            <w:tcW w:w="3189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0,4</w:t>
            </w:r>
          </w:p>
        </w:tc>
        <w:tc>
          <w:tcPr>
            <w:tcW w:w="3190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0,85</w:t>
            </w:r>
          </w:p>
        </w:tc>
        <w:tc>
          <w:tcPr>
            <w:tcW w:w="3191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0,94</w:t>
            </w:r>
          </w:p>
        </w:tc>
      </w:tr>
      <w:tr w:rsidR="00E30E63">
        <w:tc>
          <w:tcPr>
            <w:tcW w:w="3189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0,5</w:t>
            </w:r>
          </w:p>
        </w:tc>
        <w:tc>
          <w:tcPr>
            <w:tcW w:w="3190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0,95</w:t>
            </w:r>
          </w:p>
        </w:tc>
        <w:tc>
          <w:tcPr>
            <w:tcW w:w="3191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0,98</w:t>
            </w:r>
          </w:p>
        </w:tc>
      </w:tr>
      <w:tr w:rsidR="00E30E63">
        <w:tc>
          <w:tcPr>
            <w:tcW w:w="3189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0,6</w:t>
            </w:r>
          </w:p>
        </w:tc>
        <w:tc>
          <w:tcPr>
            <w:tcW w:w="3190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0,98</w:t>
            </w:r>
          </w:p>
        </w:tc>
        <w:tc>
          <w:tcPr>
            <w:tcW w:w="3191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1,00</w:t>
            </w:r>
          </w:p>
        </w:tc>
      </w:tr>
      <w:tr w:rsidR="00E30E63">
        <w:tc>
          <w:tcPr>
            <w:tcW w:w="3189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≥ 0,7</w:t>
            </w:r>
          </w:p>
        </w:tc>
        <w:tc>
          <w:tcPr>
            <w:tcW w:w="3190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1,00</w:t>
            </w:r>
          </w:p>
        </w:tc>
        <w:tc>
          <w:tcPr>
            <w:tcW w:w="3191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1,00</w:t>
            </w:r>
          </w:p>
        </w:tc>
      </w:tr>
    </w:tbl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val="uk-UA" w:eastAsia="ru-RU"/>
        </w:rPr>
      </w:pPr>
      <w:r>
        <w:rPr>
          <w:rFonts w:ascii="Times New Roman" w:eastAsia="Times New Roman" w:hAnsi="Times New Roman"/>
          <w:sz w:val="24"/>
          <w:szCs w:val="24"/>
          <w:lang w:val="uk-UA" w:eastAsia="ru-RU"/>
        </w:rPr>
        <w:t>*Проміжні значення обчислюються шляхом лінійної інтерполяції між двома суміжними значеннями.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val="uk-UA" w:eastAsia="ru-RU"/>
        </w:rPr>
      </w:pPr>
      <w:r>
        <w:rPr>
          <w:rFonts w:ascii="Times New Roman" w:eastAsia="Times New Roman" w:hAnsi="Times New Roman"/>
          <w:sz w:val="24"/>
          <w:szCs w:val="24"/>
          <w:lang w:val="uk-UA" w:eastAsia="ru-RU"/>
        </w:rPr>
        <w:t>**Р</w:t>
      </w:r>
      <w:r>
        <w:rPr>
          <w:rFonts w:ascii="Times New Roman" w:eastAsia="Times New Roman" w:hAnsi="Times New Roman"/>
          <w:sz w:val="24"/>
          <w:szCs w:val="24"/>
          <w:vertAlign w:val="subscript"/>
          <w:lang w:val="en-US" w:eastAsia="ru-RU"/>
        </w:rPr>
        <w:t>rated</w:t>
      </w:r>
      <w:r>
        <w:rPr>
          <w:rFonts w:ascii="Times New Roman" w:eastAsia="Times New Roman" w:hAnsi="Times New Roman"/>
          <w:sz w:val="24"/>
          <w:szCs w:val="24"/>
          <w:lang w:val="uk-UA" w:eastAsia="ru-RU"/>
        </w:rPr>
        <w:t xml:space="preserve"> стосується до основного обігрівача приміщення або комбінованого обігрівача.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right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Таблиця 2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Середньозважені показники основного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когенераційного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обігрівача приміщення, обігрівача приміщення з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теплонасосом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, комбінованого обігрівача з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теплонасосом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або низькотемпературним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теплонасосом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та додаткового обігрівача, що наведені на рисунках 2 – 4 цього додатка*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189"/>
        <w:gridCol w:w="3190"/>
        <w:gridCol w:w="3191"/>
      </w:tblGrid>
      <w:tr w:rsidR="00E30E63">
        <w:trPr>
          <w:trHeight w:val="563"/>
        </w:trPr>
        <w:tc>
          <w:tcPr>
            <w:tcW w:w="3189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>Р</w:t>
            </w:r>
            <w:r>
              <w:rPr>
                <w:rFonts w:ascii="Times New Roman" w:eastAsia="Times New Roman" w:hAnsi="Times New Roman"/>
                <w:sz w:val="28"/>
                <w:szCs w:val="28"/>
                <w:vertAlign w:val="subscript"/>
                <w:lang w:val="en-US" w:eastAsia="ru-RU"/>
              </w:rPr>
              <w:t>rated</w:t>
            </w:r>
            <w:r>
              <w:rPr>
                <w:rFonts w:ascii="Times New Roman" w:eastAsia="Times New Roman" w:hAnsi="Times New Roman"/>
                <w:i/>
                <w:sz w:val="26"/>
                <w:szCs w:val="26"/>
                <w:lang w:val="uk-UA" w:eastAsia="ru-RU"/>
              </w:rPr>
              <w:t xml:space="preserve"> / </w:t>
            </w: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(</w:t>
            </w:r>
            <w:r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>Р</w:t>
            </w:r>
            <w:r>
              <w:rPr>
                <w:rFonts w:ascii="Times New Roman" w:eastAsia="Times New Roman" w:hAnsi="Times New Roman"/>
                <w:sz w:val="28"/>
                <w:szCs w:val="28"/>
                <w:vertAlign w:val="subscript"/>
                <w:lang w:val="en-US" w:eastAsia="ru-RU"/>
              </w:rPr>
              <w:t>rated</w:t>
            </w:r>
            <w:r>
              <w:rPr>
                <w:rFonts w:ascii="Times New Roman" w:eastAsia="Times New Roman" w:hAnsi="Times New Roman"/>
                <w:i/>
                <w:sz w:val="26"/>
                <w:szCs w:val="26"/>
                <w:lang w:val="uk-UA"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+</w:t>
            </w:r>
            <w:r>
              <w:rPr>
                <w:rFonts w:ascii="Times New Roman" w:eastAsia="Times New Roman" w:hAnsi="Times New Roman"/>
                <w:i/>
                <w:sz w:val="26"/>
                <w:szCs w:val="26"/>
                <w:lang w:val="uk-UA"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Р</w:t>
            </w:r>
            <w:r>
              <w:rPr>
                <w:rFonts w:ascii="Times New Roman" w:eastAsia="Times New Roman" w:hAnsi="Times New Roman"/>
                <w:sz w:val="26"/>
                <w:szCs w:val="26"/>
                <w:vertAlign w:val="subscript"/>
                <w:lang w:val="en-US" w:eastAsia="ru-RU"/>
              </w:rPr>
              <w:t>sup</w:t>
            </w: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) **</w:t>
            </w:r>
          </w:p>
        </w:tc>
        <w:tc>
          <w:tcPr>
            <w:tcW w:w="3190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ІІ, комплект без бака-акумулятора</w:t>
            </w:r>
          </w:p>
        </w:tc>
        <w:tc>
          <w:tcPr>
            <w:tcW w:w="3191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ІІ, комплект із баком-акумулятором</w:t>
            </w:r>
          </w:p>
        </w:tc>
      </w:tr>
      <w:tr w:rsidR="00E30E63">
        <w:tc>
          <w:tcPr>
            <w:tcW w:w="3189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</w:t>
            </w:r>
          </w:p>
        </w:tc>
        <w:tc>
          <w:tcPr>
            <w:tcW w:w="3190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1,00</w:t>
            </w:r>
          </w:p>
        </w:tc>
        <w:tc>
          <w:tcPr>
            <w:tcW w:w="3191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1,00</w:t>
            </w:r>
          </w:p>
        </w:tc>
      </w:tr>
      <w:tr w:rsidR="00E30E63">
        <w:tc>
          <w:tcPr>
            <w:tcW w:w="3189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0,1</w:t>
            </w:r>
          </w:p>
        </w:tc>
        <w:tc>
          <w:tcPr>
            <w:tcW w:w="3190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0,70</w:t>
            </w:r>
          </w:p>
        </w:tc>
        <w:tc>
          <w:tcPr>
            <w:tcW w:w="3191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0,63</w:t>
            </w:r>
          </w:p>
        </w:tc>
      </w:tr>
      <w:tr w:rsidR="00E30E63">
        <w:tc>
          <w:tcPr>
            <w:tcW w:w="3189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0,2</w:t>
            </w:r>
          </w:p>
        </w:tc>
        <w:tc>
          <w:tcPr>
            <w:tcW w:w="3190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0,45</w:t>
            </w:r>
          </w:p>
        </w:tc>
        <w:tc>
          <w:tcPr>
            <w:tcW w:w="3191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0,30</w:t>
            </w:r>
          </w:p>
        </w:tc>
      </w:tr>
      <w:tr w:rsidR="00E30E63">
        <w:tc>
          <w:tcPr>
            <w:tcW w:w="3189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0,3</w:t>
            </w:r>
          </w:p>
        </w:tc>
        <w:tc>
          <w:tcPr>
            <w:tcW w:w="3190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0,25</w:t>
            </w:r>
          </w:p>
        </w:tc>
        <w:tc>
          <w:tcPr>
            <w:tcW w:w="3191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0,15</w:t>
            </w:r>
          </w:p>
        </w:tc>
      </w:tr>
      <w:tr w:rsidR="00E30E63">
        <w:tc>
          <w:tcPr>
            <w:tcW w:w="3189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0,4</w:t>
            </w:r>
          </w:p>
        </w:tc>
        <w:tc>
          <w:tcPr>
            <w:tcW w:w="3190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0,15</w:t>
            </w:r>
          </w:p>
        </w:tc>
        <w:tc>
          <w:tcPr>
            <w:tcW w:w="3191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0,06</w:t>
            </w:r>
          </w:p>
        </w:tc>
      </w:tr>
      <w:tr w:rsidR="00E30E63">
        <w:tc>
          <w:tcPr>
            <w:tcW w:w="3189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0,5</w:t>
            </w:r>
          </w:p>
        </w:tc>
        <w:tc>
          <w:tcPr>
            <w:tcW w:w="3190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0,05</w:t>
            </w:r>
          </w:p>
        </w:tc>
        <w:tc>
          <w:tcPr>
            <w:tcW w:w="3191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0,02</w:t>
            </w:r>
          </w:p>
        </w:tc>
      </w:tr>
      <w:tr w:rsidR="00E30E63">
        <w:tc>
          <w:tcPr>
            <w:tcW w:w="3189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0,6</w:t>
            </w:r>
          </w:p>
        </w:tc>
        <w:tc>
          <w:tcPr>
            <w:tcW w:w="3190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0,02</w:t>
            </w:r>
          </w:p>
        </w:tc>
        <w:tc>
          <w:tcPr>
            <w:tcW w:w="3191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</w:t>
            </w:r>
          </w:p>
        </w:tc>
      </w:tr>
      <w:tr w:rsidR="00E30E63">
        <w:tc>
          <w:tcPr>
            <w:tcW w:w="3189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≥ 0,7</w:t>
            </w:r>
          </w:p>
        </w:tc>
        <w:tc>
          <w:tcPr>
            <w:tcW w:w="3190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</w:t>
            </w:r>
          </w:p>
        </w:tc>
        <w:tc>
          <w:tcPr>
            <w:tcW w:w="3191" w:type="dxa"/>
            <w:vAlign w:val="center"/>
          </w:tcPr>
          <w:p w:rsidR="00E30E63" w:rsidRDefault="00FE5F9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uk-UA" w:eastAsia="ru-RU"/>
              </w:rPr>
              <w:t>0</w:t>
            </w:r>
          </w:p>
        </w:tc>
      </w:tr>
    </w:tbl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val="uk-UA" w:eastAsia="ru-RU"/>
        </w:rPr>
      </w:pPr>
      <w:r>
        <w:rPr>
          <w:rFonts w:ascii="Times New Roman" w:eastAsia="Times New Roman" w:hAnsi="Times New Roman"/>
          <w:sz w:val="24"/>
          <w:szCs w:val="24"/>
          <w:lang w:val="uk-UA" w:eastAsia="ru-RU"/>
        </w:rPr>
        <w:t>*Проміжні значення обчислюються шляхом лінійної інтерполяції між двома суміжними значеннями.</w:t>
      </w:r>
    </w:p>
    <w:p w:rsidR="00E30E63" w:rsidRDefault="00FE5F90">
      <w:pPr>
        <w:tabs>
          <w:tab w:val="left" w:pos="567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val="uk-UA" w:eastAsia="ru-RU"/>
        </w:rPr>
      </w:pPr>
      <w:r>
        <w:rPr>
          <w:rFonts w:ascii="Times New Roman" w:eastAsia="Times New Roman" w:hAnsi="Times New Roman"/>
          <w:sz w:val="24"/>
          <w:szCs w:val="24"/>
          <w:lang w:val="uk-UA" w:eastAsia="ru-RU"/>
        </w:rPr>
        <w:t>**Р</w:t>
      </w:r>
      <w:r>
        <w:rPr>
          <w:rFonts w:ascii="Times New Roman" w:eastAsia="Times New Roman" w:hAnsi="Times New Roman"/>
          <w:sz w:val="24"/>
          <w:szCs w:val="24"/>
          <w:vertAlign w:val="subscript"/>
          <w:lang w:val="en-US" w:eastAsia="ru-RU"/>
        </w:rPr>
        <w:t>rated</w:t>
      </w:r>
      <w:r>
        <w:rPr>
          <w:rFonts w:ascii="Times New Roman" w:eastAsia="Times New Roman" w:hAnsi="Times New Roman"/>
          <w:sz w:val="24"/>
          <w:szCs w:val="24"/>
          <w:lang w:val="uk-UA" w:eastAsia="ru-RU"/>
        </w:rPr>
        <w:t xml:space="preserve"> стосується основного обігрівача приміщень або комбінованого обігрівача.</w:t>
      </w:r>
    </w:p>
    <w:p w:rsidR="00E30E63" w:rsidRDefault="00E30E63">
      <w:pPr>
        <w:widowControl w:val="0"/>
        <w:tabs>
          <w:tab w:val="left" w:pos="0"/>
        </w:tabs>
        <w:suppressAutoHyphens/>
        <w:overflowPunct w:val="0"/>
        <w:spacing w:after="120"/>
        <w:rPr>
          <w:rFonts w:ascii="Times New Roman" w:eastAsia="SimSun" w:hAnsi="Times New Roman"/>
          <w:sz w:val="28"/>
          <w:szCs w:val="28"/>
          <w:lang w:val="uk-UA"/>
        </w:rPr>
      </w:pPr>
    </w:p>
    <w:p w:rsidR="00E30E63" w:rsidRDefault="00E30E63">
      <w:pPr>
        <w:widowControl w:val="0"/>
        <w:tabs>
          <w:tab w:val="left" w:pos="0"/>
        </w:tabs>
        <w:suppressAutoHyphens/>
        <w:overflowPunct w:val="0"/>
        <w:spacing w:after="120"/>
        <w:rPr>
          <w:rFonts w:ascii="Times New Roman" w:eastAsia="SimSun" w:hAnsi="Times New Roman"/>
          <w:sz w:val="28"/>
          <w:szCs w:val="28"/>
          <w:lang w:val="uk-UA"/>
        </w:rPr>
      </w:pPr>
    </w:p>
    <w:p w:rsidR="00D06B44" w:rsidRDefault="00D06B44">
      <w:pPr>
        <w:widowControl w:val="0"/>
        <w:tabs>
          <w:tab w:val="left" w:pos="0"/>
        </w:tabs>
        <w:suppressAutoHyphens/>
        <w:overflowPunct w:val="0"/>
        <w:spacing w:after="120"/>
        <w:rPr>
          <w:rFonts w:ascii="Times New Roman" w:eastAsia="SimSun" w:hAnsi="Times New Roman"/>
          <w:sz w:val="28"/>
          <w:szCs w:val="28"/>
          <w:lang w:val="uk-UA"/>
        </w:rPr>
      </w:pPr>
    </w:p>
    <w:p w:rsidR="00D06B44" w:rsidRDefault="00D06B44">
      <w:pPr>
        <w:widowControl w:val="0"/>
        <w:tabs>
          <w:tab w:val="left" w:pos="0"/>
        </w:tabs>
        <w:suppressAutoHyphens/>
        <w:overflowPunct w:val="0"/>
        <w:spacing w:after="120"/>
        <w:rPr>
          <w:rFonts w:ascii="Times New Roman" w:eastAsia="SimSun" w:hAnsi="Times New Roman"/>
          <w:sz w:val="28"/>
          <w:szCs w:val="28"/>
          <w:lang w:val="uk-UA"/>
        </w:rPr>
      </w:pPr>
    </w:p>
    <w:p w:rsidR="00E30E63" w:rsidRDefault="00FE5F90">
      <w:pPr>
        <w:widowControl w:val="0"/>
        <w:tabs>
          <w:tab w:val="left" w:pos="0"/>
        </w:tabs>
        <w:suppressAutoHyphens/>
        <w:overflowPunct w:val="0"/>
        <w:spacing w:after="120"/>
        <w:jc w:val="right"/>
        <w:rPr>
          <w:rFonts w:ascii="Times New Roman" w:eastAsia="SimSun" w:hAnsi="Times New Roman"/>
          <w:sz w:val="28"/>
          <w:szCs w:val="28"/>
          <w:lang w:val="uk-UA"/>
        </w:rPr>
      </w:pPr>
      <w:r>
        <w:rPr>
          <w:rFonts w:ascii="Times New Roman" w:eastAsia="SimSun" w:hAnsi="Times New Roman"/>
          <w:sz w:val="28"/>
          <w:szCs w:val="28"/>
          <w:lang w:val="uk-UA"/>
        </w:rPr>
        <w:lastRenderedPageBreak/>
        <w:t>Рисунок 1</w:t>
      </w:r>
    </w:p>
    <w:p w:rsidR="00E30E63" w:rsidRPr="00D06B44" w:rsidRDefault="00FE5F90">
      <w:pPr>
        <w:widowControl w:val="0"/>
        <w:tabs>
          <w:tab w:val="left" w:pos="0"/>
        </w:tabs>
        <w:suppressAutoHyphens/>
        <w:overflowPunct w:val="0"/>
        <w:spacing w:after="120"/>
        <w:jc w:val="center"/>
        <w:rPr>
          <w:rFonts w:ascii="Times New Roman" w:eastAsia="SimSun" w:hAnsi="Times New Roman"/>
          <w:b/>
          <w:sz w:val="27"/>
          <w:szCs w:val="27"/>
          <w:lang w:val="uk-UA"/>
        </w:rPr>
      </w:pPr>
      <w:r w:rsidRPr="00D06B44">
        <w:rPr>
          <w:rFonts w:ascii="Times New Roman" w:eastAsia="SimSun" w:hAnsi="Times New Roman"/>
          <w:b/>
          <w:sz w:val="27"/>
          <w:szCs w:val="27"/>
          <w:lang w:val="uk-UA"/>
        </w:rPr>
        <w:t xml:space="preserve">Частина </w:t>
      </w:r>
      <w:proofErr w:type="spellStart"/>
      <w:r w:rsidRPr="00D06B44">
        <w:rPr>
          <w:rFonts w:ascii="Times New Roman" w:eastAsia="SimSun" w:hAnsi="Times New Roman"/>
          <w:b/>
          <w:sz w:val="27"/>
          <w:szCs w:val="27"/>
          <w:lang w:val="uk-UA"/>
        </w:rPr>
        <w:t>мікрофіші</w:t>
      </w:r>
      <w:proofErr w:type="spellEnd"/>
      <w:r w:rsidRPr="00D06B44">
        <w:rPr>
          <w:rFonts w:ascii="Times New Roman" w:eastAsia="SimSun" w:hAnsi="Times New Roman"/>
          <w:b/>
          <w:sz w:val="27"/>
          <w:szCs w:val="27"/>
          <w:lang w:val="uk-UA"/>
        </w:rPr>
        <w:t xml:space="preserve"> до комплекту з обігрівача приміщень, регулятора температури і сонячної установки та комплекту з комбінованого обігрівача, регулятора температури і сонячної установки, відповідно</w:t>
      </w:r>
      <w:bookmarkStart w:id="0" w:name="_GoBack"/>
      <w:bookmarkEnd w:id="0"/>
      <w:r w:rsidRPr="00D06B44">
        <w:rPr>
          <w:rFonts w:ascii="Times New Roman" w:eastAsia="SimSun" w:hAnsi="Times New Roman"/>
          <w:b/>
          <w:sz w:val="27"/>
          <w:szCs w:val="27"/>
          <w:lang w:val="uk-UA"/>
        </w:rPr>
        <w:t>, для основних котельних обігрівачів приміщення та основних котельних комбінованих обігрівачів, у якій вказується сезонна енергоеф</w:t>
      </w:r>
      <w:r w:rsidR="00D06B44">
        <w:rPr>
          <w:rFonts w:ascii="Times New Roman" w:eastAsia="SimSun" w:hAnsi="Times New Roman"/>
          <w:b/>
          <w:sz w:val="27"/>
          <w:szCs w:val="27"/>
          <w:lang w:val="uk-UA"/>
        </w:rPr>
        <w:t xml:space="preserve">ективність обігріву приміщення </w:t>
      </w:r>
      <w:r w:rsidRPr="00D06B44">
        <w:rPr>
          <w:rFonts w:ascii="Times New Roman" w:eastAsia="SimSun" w:hAnsi="Times New Roman"/>
          <w:b/>
          <w:sz w:val="27"/>
          <w:szCs w:val="27"/>
          <w:lang w:val="uk-UA"/>
        </w:rPr>
        <w:t>пропонованого комплекту</w:t>
      </w:r>
    </w:p>
    <w:p w:rsidR="00E30E63" w:rsidRDefault="00FE5F90">
      <w:pPr>
        <w:widowControl w:val="0"/>
        <w:suppressAutoHyphens/>
        <w:overflowPunct w:val="0"/>
        <w:spacing w:after="120"/>
        <w:jc w:val="center"/>
        <w:rPr>
          <w:rFonts w:ascii="Cambria" w:eastAsia="SimSun" w:hAnsi="Cambria" w:cs="Calibri"/>
          <w:sz w:val="17"/>
          <w:szCs w:val="17"/>
          <w:lang w:val="uk-UA"/>
        </w:rPr>
      </w:pPr>
      <w:r>
        <w:rPr>
          <w:rFonts w:ascii="EUAlbertina" w:eastAsia="SimSun" w:hAnsi="EUAlbertina" w:cs="Calibri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>
                <wp:simplePos x="0" y="0"/>
                <wp:positionH relativeFrom="column">
                  <wp:posOffset>100965</wp:posOffset>
                </wp:positionH>
                <wp:positionV relativeFrom="paragraph">
                  <wp:posOffset>6950710</wp:posOffset>
                </wp:positionV>
                <wp:extent cx="5886450" cy="762000"/>
                <wp:effectExtent l="0" t="0" r="0" b="0"/>
                <wp:wrapNone/>
                <wp:docPr id="78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86450" cy="762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jc w:val="both"/>
                              <w:rPr>
                                <w:rFonts w:ascii="Times New Roman" w:hAnsi="Times New Roman"/>
                                <w:i/>
                                <w:iCs/>
                                <w:sz w:val="20"/>
                                <w:szCs w:val="20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sz w:val="20"/>
                                <w:szCs w:val="20"/>
                                <w:lang w:val="uk-UA"/>
                              </w:rPr>
                              <w:t xml:space="preserve">Енергоефективність комплекту обладнання, вказана в цьому листку технічних даних, може не відповідати його фактичній енергоефективності під час встановлення в будівлі, оскільки на його енергоефективність впливають інші фактори, як, наприклад, теплові втрати в системі розподілу і </w:t>
                            </w: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20"/>
                                <w:szCs w:val="20"/>
                                <w:lang w:val="uk-UA"/>
                              </w:rPr>
                              <w:t>габаритні розміри обладнання відносно  розміру будівлі та її характеристик.</w:t>
                            </w:r>
                          </w:p>
                          <w:p w:rsidR="00E30E63" w:rsidRDefault="00E30E63">
                            <w:pPr>
                              <w:spacing w:after="0" w:line="240" w:lineRule="auto"/>
                              <w:ind w:left="-142"/>
                              <w:jc w:val="both"/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6" type="#_x0000_t202" style="position:absolute;left:0;text-align:left;margin-left:7.95pt;margin-top:547.3pt;width:463.5pt;height:60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" stroked="f">
                <v:fill opacity="0"/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jc w:val="both"/>
                        <w:rPr>
                          <w:rFonts w:ascii="Times New Roman" w:hAnsi="Times New Roman"/>
                          <w:i/>
                          <w:iCs/>
                          <w:sz w:val="20"/>
                          <w:szCs w:val="20"/>
                          <w:lang w:val="uk-UA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sz w:val="20"/>
                          <w:szCs w:val="20"/>
                          <w:lang w:val="uk-UA"/>
                        </w:rPr>
                        <w:t>Енергоефективність комплекту обладнання, вказана в цьому листку технічних даних, може не відповідати його фактичній енергоефекти</w:t>
                      </w:r>
                      <w:r>
                        <w:rPr>
                          <w:rFonts w:ascii="Times New Roman" w:hAnsi="Times New Roman"/>
                          <w:i/>
                          <w:sz w:val="20"/>
                          <w:szCs w:val="20"/>
                          <w:lang w:val="uk-UA"/>
                        </w:rPr>
                        <w:t xml:space="preserve">вності під час встановлення в будівлі, оскільки на його енергоефективність впливають інші фактори, як, наприклад, теплові втрати в системі розподілу і </w:t>
                      </w:r>
                      <w:r>
                        <w:rPr>
                          <w:rFonts w:ascii="Times New Roman" w:hAnsi="Times New Roman"/>
                          <w:i/>
                          <w:iCs/>
                          <w:sz w:val="20"/>
                          <w:szCs w:val="20"/>
                          <w:lang w:val="uk-UA"/>
                        </w:rPr>
                        <w:t>габаритні розміри обладнання відносно  розміру будівлі та її характеристик.</w:t>
                      </w:r>
                    </w:p>
                    <w:p w:rsidR="00E30E63" w:rsidRDefault="00E30E63">
                      <w:pPr>
                        <w:spacing w:after="0" w:line="240" w:lineRule="auto"/>
                        <w:ind w:left="-142"/>
                        <w:jc w:val="both"/>
                        <w:rPr>
                          <w:rFonts w:ascii="Times New Roman" w:hAnsi="Times New Roman"/>
                          <w:sz w:val="20"/>
                          <w:szCs w:val="20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EUAlbertina" w:eastAsia="SimSun" w:hAnsi="EUAlbertina" w:cs="Calibri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>
                <wp:simplePos x="0" y="0"/>
                <wp:positionH relativeFrom="column">
                  <wp:posOffset>596900</wp:posOffset>
                </wp:positionH>
                <wp:positionV relativeFrom="paragraph">
                  <wp:posOffset>6597015</wp:posOffset>
                </wp:positionV>
                <wp:extent cx="1771015" cy="222250"/>
                <wp:effectExtent l="0" t="0" r="0" b="0"/>
                <wp:wrapNone/>
                <wp:docPr id="69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1015" cy="2222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 xml:space="preserve">З листка технічних даних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теплонасоса</w:t>
                            </w:r>
                            <w:proofErr w:type="spellEnd"/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18" o:spid="_x0000_s1027" type="#_x0000_t202" style="position:absolute;left:0;text-align:left;margin-left:47pt;margin-top:519.45pt;width:139.45pt;height:17.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" stroked="f">
                <v:fill opacity="0"/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 xml:space="preserve">З листка технічних даних </w:t>
                      </w:r>
                      <w:proofErr w:type="spellStart"/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теплонасоса</w:t>
                      </w:r>
                      <w:proofErr w:type="spellEnd"/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EUAlbertina" w:eastAsia="SimSun" w:hAnsi="EUAlbertina" w:cs="Calibri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>
                <wp:simplePos x="0" y="0"/>
                <wp:positionH relativeFrom="column">
                  <wp:posOffset>529590</wp:posOffset>
                </wp:positionH>
                <wp:positionV relativeFrom="paragraph">
                  <wp:posOffset>675640</wp:posOffset>
                </wp:positionV>
                <wp:extent cx="1390650" cy="539750"/>
                <wp:effectExtent l="0" t="0" r="0" b="0"/>
                <wp:wrapNone/>
                <wp:docPr id="71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0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120" w:line="240" w:lineRule="auto"/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>Регулятор температури</w:t>
                            </w:r>
                          </w:p>
                          <w:p w:rsidR="00E30E63" w:rsidRDefault="00FE5F90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>З листка технічних даних регулятора температури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3" o:spid="_x0000_s1028" type="#_x0000_t202" style="position:absolute;left:0;text-align:left;margin-left:41.7pt;margin-top:53.2pt;width:109.5pt;height:42.5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" stroked="f">
                <v:textbox>
                  <w:txbxContent>
                    <w:p w:rsidR="00E30E63" w:rsidRDefault="00FE5F90">
                      <w:pPr>
                        <w:spacing w:after="120" w:line="240" w:lineRule="auto"/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>Регулятор температури</w:t>
                      </w:r>
                    </w:p>
                    <w:p w:rsidR="00E30E63" w:rsidRDefault="00FE5F90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>З листка технічних даних регулятора температури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EUAlbertina" w:eastAsia="SimSun" w:hAnsi="EUAlbertina" w:cs="Calibri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>
                <wp:simplePos x="0" y="0"/>
                <wp:positionH relativeFrom="column">
                  <wp:posOffset>596900</wp:posOffset>
                </wp:positionH>
                <wp:positionV relativeFrom="paragraph">
                  <wp:posOffset>1875155</wp:posOffset>
                </wp:positionV>
                <wp:extent cx="2447925" cy="292100"/>
                <wp:effectExtent l="0" t="0" r="9525" b="0"/>
                <wp:wrapNone/>
                <wp:docPr id="63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7925" cy="29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Внесок сонячного тепла</w:t>
                            </w:r>
                          </w:p>
                          <w:p w:rsidR="00E30E63" w:rsidRDefault="00FE5F90">
                            <w:pPr>
                              <w:ind w:left="-142" w:right="-155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З листка технічних даних сонячного обладнання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7" o:spid="_x0000_s1029" type="#_x0000_t202" style="position:absolute;left:0;text-align:left;margin-left:47pt;margin-top:147.65pt;width:192.75pt;height:23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Внесок сонячного тепла</w:t>
                      </w:r>
                    </w:p>
                    <w:p w:rsidR="00E30E63" w:rsidRDefault="00FE5F90">
                      <w:pPr>
                        <w:ind w:left="-142" w:right="-155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З листка технічних даних сонячного обладнання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EUAlbertina" w:eastAsia="SimSun" w:hAnsi="EUAlbertina" w:cs="Calibri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>
                <wp:simplePos x="0" y="0"/>
                <wp:positionH relativeFrom="column">
                  <wp:posOffset>2722245</wp:posOffset>
                </wp:positionH>
                <wp:positionV relativeFrom="paragraph">
                  <wp:posOffset>1332865</wp:posOffset>
                </wp:positionV>
                <wp:extent cx="2096770" cy="171450"/>
                <wp:effectExtent l="0" t="0" r="0" b="0"/>
                <wp:wrapNone/>
                <wp:docPr id="62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6770" cy="171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0"/>
                                <w:szCs w:val="10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0"/>
                                <w:szCs w:val="10"/>
                                <w:lang w:val="uk-UA"/>
                              </w:rPr>
                              <w:t>Сезонна енергоефективність обігріву приміщень,%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0"/>
                                <w:szCs w:val="10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6" o:spid="_x0000_s1030" type="#_x0000_t202" style="position:absolute;left:0;text-align:left;margin-left:214.35pt;margin-top:104.95pt;width:165.1pt;height:13.5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0"/>
                          <w:szCs w:val="10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0"/>
                          <w:szCs w:val="10"/>
                          <w:lang w:val="uk-UA"/>
                        </w:rPr>
                        <w:t>Сезонна енергоефективність обігріву приміщень,%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0"/>
                          <w:szCs w:val="10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EUAlbertina" w:eastAsia="SimSun" w:hAnsi="EUAlbertina" w:cs="Calibri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>
                <wp:simplePos x="0" y="0"/>
                <wp:positionH relativeFrom="column">
                  <wp:posOffset>458470</wp:posOffset>
                </wp:positionH>
                <wp:positionV relativeFrom="paragraph">
                  <wp:posOffset>1289685</wp:posOffset>
                </wp:positionV>
                <wp:extent cx="1555750" cy="539750"/>
                <wp:effectExtent l="0" t="0" r="6350" b="0"/>
                <wp:wrapNone/>
                <wp:docPr id="61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120" w:line="240" w:lineRule="auto"/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>Додатковий котел</w:t>
                            </w:r>
                          </w:p>
                          <w:p w:rsidR="00E30E63" w:rsidRDefault="00FE5F90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 xml:space="preserve">З листка технічних даних котла 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5" o:spid="_x0000_s1031" type="#_x0000_t202" style="position:absolute;left:0;text-align:left;margin-left:36.1pt;margin-top:101.55pt;width:122.5pt;height:42.5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" stroked="f">
                <v:textbox>
                  <w:txbxContent>
                    <w:p w:rsidR="00E30E63" w:rsidRDefault="00FE5F90">
                      <w:pPr>
                        <w:spacing w:after="120" w:line="240" w:lineRule="auto"/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>Додатковий котел</w:t>
                      </w:r>
                    </w:p>
                    <w:p w:rsidR="00E30E63" w:rsidRDefault="00FE5F90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 xml:space="preserve">З листка технічних даних котла 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EUAlbertina" w:eastAsia="SimSun" w:hAnsi="EUAlbertina" w:cs="Calibri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>
                <wp:simplePos x="0" y="0"/>
                <wp:positionH relativeFrom="column">
                  <wp:posOffset>2101850</wp:posOffset>
                </wp:positionH>
                <wp:positionV relativeFrom="paragraph">
                  <wp:posOffset>676910</wp:posOffset>
                </wp:positionV>
                <wp:extent cx="2531110" cy="497205"/>
                <wp:effectExtent l="0" t="0" r="2540" b="0"/>
                <wp:wrapNone/>
                <wp:docPr id="7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31110" cy="4972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Times New Roman" w:hAnsi="Times New Roman"/>
                                <w:sz w:val="18"/>
                                <w:szCs w:val="18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18"/>
                                <w:szCs w:val="18"/>
                                <w:lang w:val="uk-UA"/>
                              </w:rPr>
                              <w:t>Клас І = 1 %, клас ІІ = 2 %, клас ІІІ = 1,5 %,      клас І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szCs w:val="18"/>
                                <w:lang w:val="en-US"/>
                              </w:rPr>
                              <w:t>V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szCs w:val="18"/>
                                <w:lang w:val="uk-UA"/>
                              </w:rPr>
                              <w:t xml:space="preserve"> = 2 %, клас 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szCs w:val="18"/>
                                <w:lang w:val="en-US"/>
                              </w:rPr>
                              <w:t>V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szCs w:val="18"/>
                                <w:lang w:val="uk-UA"/>
                              </w:rPr>
                              <w:t xml:space="preserve"> = 3 %, клас 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szCs w:val="18"/>
                                <w:lang w:val="en-US"/>
                              </w:rPr>
                              <w:t>V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szCs w:val="18"/>
                                <w:lang w:val="uk-UA"/>
                              </w:rPr>
                              <w:t xml:space="preserve">І = 4 %,      клас 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szCs w:val="18"/>
                                <w:lang w:val="en-US"/>
                              </w:rPr>
                              <w:t>V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szCs w:val="18"/>
                                <w:lang w:val="uk-UA"/>
                              </w:rPr>
                              <w:t xml:space="preserve">ІІ = 3,5 %, клас 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szCs w:val="18"/>
                                <w:lang w:val="en-US"/>
                              </w:rPr>
                              <w:t>V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szCs w:val="18"/>
                                <w:lang w:val="uk-UA"/>
                              </w:rPr>
                              <w:t>ІІІ = 5 %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4" o:spid="_x0000_s1032" type="#_x0000_t202" style="position:absolute;left:0;text-align:left;margin-left:165.5pt;margin-top:53.3pt;width:199.3pt;height:39.15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Times New Roman" w:hAnsi="Times New Roman"/>
                          <w:sz w:val="18"/>
                          <w:szCs w:val="18"/>
                          <w:lang w:val="uk-UA"/>
                        </w:rPr>
                      </w:pPr>
                      <w:r>
                        <w:rPr>
                          <w:rFonts w:ascii="Times New Roman" w:hAnsi="Times New Roman"/>
                          <w:sz w:val="18"/>
                          <w:szCs w:val="18"/>
                          <w:lang w:val="uk-UA"/>
                        </w:rPr>
                        <w:t>Клас І = 1 %, клас ІІ = 2 %, клас ІІІ = 1,5 %,      клас І</w:t>
                      </w:r>
                      <w:r>
                        <w:rPr>
                          <w:rFonts w:ascii="Times New Roman" w:hAnsi="Times New Roman"/>
                          <w:sz w:val="18"/>
                          <w:szCs w:val="18"/>
                          <w:lang w:val="en-US"/>
                        </w:rPr>
                        <w:t>V</w:t>
                      </w:r>
                      <w:r>
                        <w:rPr>
                          <w:rFonts w:ascii="Times New Roman" w:hAnsi="Times New Roman"/>
                          <w:sz w:val="18"/>
                          <w:szCs w:val="18"/>
                          <w:lang w:val="uk-UA"/>
                        </w:rPr>
                        <w:t xml:space="preserve"> = 2 %, клас </w:t>
                      </w:r>
                      <w:r>
                        <w:rPr>
                          <w:rFonts w:ascii="Times New Roman" w:hAnsi="Times New Roman"/>
                          <w:sz w:val="18"/>
                          <w:szCs w:val="18"/>
                          <w:lang w:val="en-US"/>
                        </w:rPr>
                        <w:t>V</w:t>
                      </w:r>
                      <w:r>
                        <w:rPr>
                          <w:rFonts w:ascii="Times New Roman" w:hAnsi="Times New Roman"/>
                          <w:sz w:val="18"/>
                          <w:szCs w:val="18"/>
                          <w:lang w:val="uk-UA"/>
                        </w:rPr>
                        <w:t xml:space="preserve"> = 3 %, клас </w:t>
                      </w:r>
                      <w:r>
                        <w:rPr>
                          <w:rFonts w:ascii="Times New Roman" w:hAnsi="Times New Roman"/>
                          <w:sz w:val="18"/>
                          <w:szCs w:val="18"/>
                          <w:lang w:val="en-US"/>
                        </w:rPr>
                        <w:t>V</w:t>
                      </w:r>
                      <w:r>
                        <w:rPr>
                          <w:rFonts w:ascii="Times New Roman" w:hAnsi="Times New Roman"/>
                          <w:sz w:val="18"/>
                          <w:szCs w:val="18"/>
                          <w:lang w:val="uk-UA"/>
                        </w:rPr>
                        <w:t xml:space="preserve">І = 4 %,      клас </w:t>
                      </w:r>
                      <w:r>
                        <w:rPr>
                          <w:rFonts w:ascii="Times New Roman" w:hAnsi="Times New Roman"/>
                          <w:sz w:val="18"/>
                          <w:szCs w:val="18"/>
                          <w:lang w:val="en-US"/>
                        </w:rPr>
                        <w:t>V</w:t>
                      </w:r>
                      <w:r>
                        <w:rPr>
                          <w:rFonts w:ascii="Times New Roman" w:hAnsi="Times New Roman"/>
                          <w:sz w:val="18"/>
                          <w:szCs w:val="18"/>
                          <w:lang w:val="uk-UA"/>
                        </w:rPr>
                        <w:t xml:space="preserve">ІІ = 3,5 %, клас </w:t>
                      </w:r>
                      <w:r>
                        <w:rPr>
                          <w:rFonts w:ascii="Times New Roman" w:hAnsi="Times New Roman"/>
                          <w:sz w:val="18"/>
                          <w:szCs w:val="18"/>
                          <w:lang w:val="en-US"/>
                        </w:rPr>
                        <w:t>V</w:t>
                      </w:r>
                      <w:r>
                        <w:rPr>
                          <w:rFonts w:ascii="Times New Roman" w:hAnsi="Times New Roman"/>
                          <w:sz w:val="18"/>
                          <w:szCs w:val="18"/>
                          <w:lang w:val="uk-UA"/>
                        </w:rPr>
                        <w:t>ІІІ = 5 %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Times New Roman" w:hAnsi="Times New Roman"/>
                          <w:sz w:val="20"/>
                          <w:szCs w:val="20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EUAlbertina" w:eastAsia="SimSun" w:hAnsi="EUAlbertina" w:cs="Calibri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>
                <wp:simplePos x="0" y="0"/>
                <wp:positionH relativeFrom="column">
                  <wp:posOffset>396240</wp:posOffset>
                </wp:positionH>
                <wp:positionV relativeFrom="paragraph">
                  <wp:posOffset>3815715</wp:posOffset>
                </wp:positionV>
                <wp:extent cx="2887980" cy="539750"/>
                <wp:effectExtent l="0" t="0" r="0" b="0"/>
                <wp:wrapNone/>
                <wp:docPr id="79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87980" cy="5397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120" w:line="240" w:lineRule="auto"/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 xml:space="preserve">Внесок сонячного тепла І Додатковий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>теплонасос</w:t>
                            </w:r>
                            <w:proofErr w:type="spellEnd"/>
                          </w:p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>Обрати менше значення</w:t>
                            </w:r>
                          </w:p>
                          <w:p w:rsidR="00E30E63" w:rsidRDefault="00FE5F90">
                            <w:pPr>
                              <w:spacing w:after="0" w:line="240" w:lineRule="auto"/>
                              <w:ind w:left="-142" w:right="-89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ab/>
                              <w:t>АБО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14" o:spid="_x0000_s1033" type="#_x0000_t202" style="position:absolute;left:0;text-align:left;margin-left:31.2pt;margin-top:300.45pt;width:227.4pt;height:42.5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" stroked="f">
                <v:fill opacity="0"/>
                <v:textbox>
                  <w:txbxContent>
                    <w:p w:rsidR="00E30E63" w:rsidRDefault="00FE5F90">
                      <w:pPr>
                        <w:spacing w:after="120" w:line="240" w:lineRule="auto"/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 xml:space="preserve">Внесок сонячного тепла І Додатковий </w:t>
                      </w:r>
                      <w:proofErr w:type="spellStart"/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>теплонасос</w:t>
                      </w:r>
                      <w:proofErr w:type="spellEnd"/>
                    </w:p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>Обрати менше значення</w:t>
                      </w:r>
                    </w:p>
                    <w:p w:rsidR="00E30E63" w:rsidRDefault="00FE5F90">
                      <w:pPr>
                        <w:spacing w:after="0" w:line="240" w:lineRule="auto"/>
                        <w:ind w:left="-142" w:right="-89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ab/>
                        <w:t>АБО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EUAlbertina" w:eastAsia="SimSun" w:hAnsi="EUAlbertina" w:cs="Calibri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>
                <wp:simplePos x="0" y="0"/>
                <wp:positionH relativeFrom="column">
                  <wp:posOffset>2588895</wp:posOffset>
                </wp:positionH>
                <wp:positionV relativeFrom="paragraph">
                  <wp:posOffset>3129915</wp:posOffset>
                </wp:positionV>
                <wp:extent cx="2096770" cy="180975"/>
                <wp:effectExtent l="0" t="0" r="0" b="9525"/>
                <wp:wrapNone/>
                <wp:docPr id="77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6770" cy="180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Сезонна енергоефективність обігріву приміщень,%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13" o:spid="_x0000_s1034" type="#_x0000_t202" style="position:absolute;left:0;text-align:left;margin-left:203.85pt;margin-top:246.45pt;width:165.1pt;height:14.25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Сезонна енергоефективність обігріву приміщень,%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EUAlbertina" w:eastAsia="SimSun" w:hAnsi="EUAlbertina" w:cs="Calibri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>
                <wp:simplePos x="0" y="0"/>
                <wp:positionH relativeFrom="column">
                  <wp:posOffset>396240</wp:posOffset>
                </wp:positionH>
                <wp:positionV relativeFrom="paragraph">
                  <wp:posOffset>3079115</wp:posOffset>
                </wp:positionV>
                <wp:extent cx="1762125" cy="539750"/>
                <wp:effectExtent l="0" t="0" r="9525" b="0"/>
                <wp:wrapNone/>
                <wp:docPr id="76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120" w:line="240" w:lineRule="auto"/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 xml:space="preserve">Додатковий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>теплонасос</w:t>
                            </w:r>
                            <w:proofErr w:type="spellEnd"/>
                          </w:p>
                          <w:p w:rsidR="00E30E63" w:rsidRDefault="00FE5F90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 xml:space="preserve">З листка технічних даних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>теплонасосу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 xml:space="preserve"> 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12" o:spid="_x0000_s1035" type="#_x0000_t202" style="position:absolute;left:0;text-align:left;margin-left:31.2pt;margin-top:242.45pt;width:138.75pt;height:42.5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" stroked="f">
                <v:textbox>
                  <w:txbxContent>
                    <w:p w:rsidR="00E30E63" w:rsidRDefault="00FE5F90">
                      <w:pPr>
                        <w:spacing w:after="120" w:line="240" w:lineRule="auto"/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 xml:space="preserve">Додатковий </w:t>
                      </w:r>
                      <w:proofErr w:type="spellStart"/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>теплонасос</w:t>
                      </w:r>
                      <w:proofErr w:type="spellEnd"/>
                    </w:p>
                    <w:p w:rsidR="00E30E63" w:rsidRDefault="00FE5F90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 xml:space="preserve">З листка технічних даних </w:t>
                      </w:r>
                      <w:proofErr w:type="spellStart"/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>теплонасосу</w:t>
                      </w:r>
                      <w:proofErr w:type="spellEnd"/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 xml:space="preserve"> 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EUAlbertina" w:eastAsia="SimSun" w:hAnsi="EUAlbertina" w:cs="Calibri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>
                <wp:simplePos x="0" y="0"/>
                <wp:positionH relativeFrom="column">
                  <wp:posOffset>597535</wp:posOffset>
                </wp:positionH>
                <wp:positionV relativeFrom="paragraph">
                  <wp:posOffset>2247265</wp:posOffset>
                </wp:positionV>
                <wp:extent cx="750570" cy="260350"/>
                <wp:effectExtent l="0" t="0" r="0" b="0"/>
                <wp:wrapNone/>
                <wp:docPr id="75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0570" cy="2603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 xml:space="preserve">Розмір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колектора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, м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vertAlign w:val="superscript"/>
                                <w:lang w:val="uk-UA"/>
                              </w:rPr>
                              <w:t>2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8" o:spid="_x0000_s1036" type="#_x0000_t202" style="position:absolute;left:0;text-align:left;margin-left:47.05pt;margin-top:176.95pt;width:59.1pt;height:20.5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" stroked="f">
                <v:fill opacity="0"/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 xml:space="preserve">Розмір </w:t>
                      </w:r>
                      <w:proofErr w:type="spellStart"/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колектора</w:t>
                      </w:r>
                      <w:proofErr w:type="spellEnd"/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, м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  <w:vertAlign w:val="superscript"/>
                          <w:lang w:val="uk-UA"/>
                        </w:rPr>
                        <w:t>2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EUAlbertina" w:eastAsia="SimSun" w:hAnsi="EUAlbertina" w:cs="Calibri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>
                <wp:simplePos x="0" y="0"/>
                <wp:positionH relativeFrom="column">
                  <wp:posOffset>1617345</wp:posOffset>
                </wp:positionH>
                <wp:positionV relativeFrom="paragraph">
                  <wp:posOffset>2247265</wp:posOffset>
                </wp:positionV>
                <wp:extent cx="845820" cy="260350"/>
                <wp:effectExtent l="0" t="0" r="0" b="0"/>
                <wp:wrapNone/>
                <wp:docPr id="74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5820" cy="2603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Ємність бака,</w:t>
                            </w:r>
                          </w:p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м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vertAlign w:val="superscript"/>
                                <w:lang w:val="uk-UA"/>
                              </w:rPr>
                              <w:t>3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9" o:spid="_x0000_s1037" type="#_x0000_t202" style="position:absolute;left:0;text-align:left;margin-left:127.35pt;margin-top:176.95pt;width:66.6pt;height:20.5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" stroked="f">
                <v:fill opacity="0"/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Ємність бака,</w:t>
                      </w:r>
                    </w:p>
                    <w:p w:rsidR="00E30E63" w:rsidRDefault="00FE5F90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м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  <w:vertAlign w:val="superscript"/>
                          <w:lang w:val="uk-UA"/>
                        </w:rPr>
                        <w:t>3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EUAlbertina" w:eastAsia="SimSun" w:hAnsi="EUAlbertina" w:cs="Calibri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>
                <wp:simplePos x="0" y="0"/>
                <wp:positionH relativeFrom="column">
                  <wp:posOffset>4128770</wp:posOffset>
                </wp:positionH>
                <wp:positionV relativeFrom="paragraph">
                  <wp:posOffset>1986915</wp:posOffset>
                </wp:positionV>
                <wp:extent cx="820420" cy="520700"/>
                <wp:effectExtent l="0" t="0" r="0" b="0"/>
                <wp:wrapNone/>
                <wp:docPr id="73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0420" cy="5207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Клас бака</w:t>
                            </w:r>
                          </w:p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 xml:space="preserve">А* = 0,95, А = 0,91, В = 0,86, С = 0,83,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en-US"/>
                              </w:rPr>
                              <w:t>D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–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en-US"/>
                              </w:rPr>
                              <w:t>G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=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0,81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11" o:spid="_x0000_s1038" type="#_x0000_t202" style="position:absolute;left:0;text-align:left;margin-left:325.1pt;margin-top:156.45pt;width:64.6pt;height:41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" stroked="f">
                <v:fill opacity="0"/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Клас бака</w:t>
                      </w:r>
                    </w:p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 xml:space="preserve">А* = 0,95, А = 0,91, В = 0,86, С = 0,83, 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  <w:lang w:val="en-US"/>
                        </w:rPr>
                        <w:t>D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</w:rPr>
                        <w:t>–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  <w:lang w:val="en-US"/>
                        </w:rPr>
                        <w:t>G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</w:rPr>
                        <w:t xml:space="preserve"> = 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0,81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6193790" cy="69354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3790" cy="693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EUAlbertina" w:eastAsia="SimSun" w:hAnsi="EUAlbertina" w:cs="Calibri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>
                <wp:simplePos x="0" y="0"/>
                <wp:positionH relativeFrom="column">
                  <wp:posOffset>868045</wp:posOffset>
                </wp:positionH>
                <wp:positionV relativeFrom="paragraph">
                  <wp:posOffset>215265</wp:posOffset>
                </wp:positionV>
                <wp:extent cx="3176270" cy="295275"/>
                <wp:effectExtent l="0" t="0" r="5080" b="9525"/>
                <wp:wrapNone/>
                <wp:docPr id="7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6270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ind w:left="-142"/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  <w:t>Сезонна енергоефективність обігріву котла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2" o:spid="_x0000_s1039" type="#_x0000_t202" style="position:absolute;left:0;text-align:left;margin-left:68.35pt;margin-top:16.95pt;width:250.1pt;height:23.25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" stroked="f">
                <v:textbox>
                  <w:txbxContent>
                    <w:p w:rsidR="00E30E63" w:rsidRDefault="00FE5F90">
                      <w:pPr>
                        <w:ind w:left="-142"/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  <w:t>Сезонна енергоефективність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  <w:t xml:space="preserve"> обігріву котла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EUAlbertina" w:eastAsia="SimSun" w:hAnsi="EUAlbertina" w:cs="Calibri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>
                <wp:simplePos x="0" y="0"/>
                <wp:positionH relativeFrom="column">
                  <wp:posOffset>836295</wp:posOffset>
                </wp:positionH>
                <wp:positionV relativeFrom="paragraph">
                  <wp:posOffset>6317615</wp:posOffset>
                </wp:positionV>
                <wp:extent cx="4579620" cy="222250"/>
                <wp:effectExtent l="0" t="0" r="0" b="0"/>
                <wp:wrapNone/>
                <wp:docPr id="68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9620" cy="2222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Котел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 xml:space="preserve"> і додатковий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теплонасос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, встановлені з випромінювачами тепла низького потенціалу за 35°С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17" o:spid="_x0000_s1040" type="#_x0000_t202" style="position:absolute;left:0;text-align:left;margin-left:65.85pt;margin-top:497.45pt;width:360.6pt;height:17.5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" stroked="f">
                <v:fill opacity="0"/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</w:rPr>
                        <w:t>Котел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 xml:space="preserve"> і додатковий </w:t>
                      </w:r>
                      <w:proofErr w:type="spellStart"/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теплонасос</w:t>
                      </w:r>
                      <w:proofErr w:type="spellEnd"/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, встановлені з випромінювачами тепла низького потенціалу за 35°С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EUAlbertina" w:eastAsia="SimSun" w:hAnsi="EUAlbertina" w:cs="Calibri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>
                <wp:simplePos x="0" y="0"/>
                <wp:positionH relativeFrom="column">
                  <wp:posOffset>907415</wp:posOffset>
                </wp:positionH>
                <wp:positionV relativeFrom="paragraph">
                  <wp:posOffset>5111115</wp:posOffset>
                </wp:positionV>
                <wp:extent cx="2544445" cy="222250"/>
                <wp:effectExtent l="0" t="0" r="8255" b="6350"/>
                <wp:wrapNone/>
                <wp:docPr id="67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44445" cy="222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 xml:space="preserve">Клас сезонної енергоефективності обігріву комплекту 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16" o:spid="_x0000_s1041" type="#_x0000_t202" style="position:absolute;left:0;text-align:left;margin-left:71.45pt;margin-top:402.45pt;width:200.35pt;height:17.5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 xml:space="preserve">Клас сезонної енергоефективності обігріву комплекту 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EUAlbertina" w:eastAsia="SimSun" w:hAnsi="EUAlbertina" w:cs="Calibri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>
                <wp:simplePos x="0" y="0"/>
                <wp:positionH relativeFrom="column">
                  <wp:posOffset>907415</wp:posOffset>
                </wp:positionH>
                <wp:positionV relativeFrom="paragraph">
                  <wp:posOffset>4609465</wp:posOffset>
                </wp:positionV>
                <wp:extent cx="2544445" cy="222250"/>
                <wp:effectExtent l="0" t="0" r="8255" b="6350"/>
                <wp:wrapNone/>
                <wp:docPr id="6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44445" cy="222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 xml:space="preserve">Сезонна енергоефективність обігріву комплекту 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15" o:spid="_x0000_s1042" type="#_x0000_t202" style="position:absolute;left:0;text-align:left;margin-left:71.45pt;margin-top:362.95pt;width:200.35pt;height:17.5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 xml:space="preserve">Сезонна енергоефективність обігріву комплекту 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EUAlbertina" w:eastAsia="SimSun" w:hAnsi="EUAlbertina" w:cs="Calibri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>
                <wp:simplePos x="0" y="0"/>
                <wp:positionH relativeFrom="column">
                  <wp:posOffset>2831465</wp:posOffset>
                </wp:positionH>
                <wp:positionV relativeFrom="paragraph">
                  <wp:posOffset>2209165</wp:posOffset>
                </wp:positionV>
                <wp:extent cx="946150" cy="260350"/>
                <wp:effectExtent l="0" t="0" r="0" b="0"/>
                <wp:wrapNone/>
                <wp:docPr id="64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2603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 xml:space="preserve">Потужність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колектора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,</w:t>
                            </w:r>
                          </w:p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%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10" o:spid="_x0000_s1043" type="#_x0000_t202" style="position:absolute;left:0;text-align:left;margin-left:222.95pt;margin-top:173.95pt;width:74.5pt;height:20.5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" stroked="f">
                <v:fill opacity="0"/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 xml:space="preserve">Потужність </w:t>
                      </w:r>
                      <w:proofErr w:type="spellStart"/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колектора</w:t>
                      </w:r>
                      <w:proofErr w:type="spellEnd"/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,</w:t>
                      </w:r>
                    </w:p>
                    <w:p w:rsidR="00E30E63" w:rsidRDefault="00FE5F90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%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30E63" w:rsidRDefault="00E30E63">
      <w:pPr>
        <w:pStyle w:val="ab"/>
        <w:tabs>
          <w:tab w:val="left" w:pos="0"/>
        </w:tabs>
        <w:spacing w:after="120"/>
        <w:rPr>
          <w:rFonts w:ascii="Times New Roman" w:hAnsi="Times New Roman" w:cs="Times New Roman"/>
          <w:color w:val="auto"/>
          <w:sz w:val="28"/>
          <w:szCs w:val="28"/>
          <w:lang w:val="uk-UA"/>
        </w:rPr>
      </w:pPr>
    </w:p>
    <w:p w:rsidR="00E30E63" w:rsidRDefault="00FE5F90">
      <w:pPr>
        <w:pStyle w:val="ab"/>
        <w:tabs>
          <w:tab w:val="left" w:pos="0"/>
        </w:tabs>
        <w:spacing w:after="120"/>
        <w:jc w:val="right"/>
        <w:rPr>
          <w:rFonts w:ascii="Times New Roman" w:hAnsi="Times New Roman" w:cs="Times New Roman"/>
          <w:color w:val="auto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uk-UA"/>
        </w:rPr>
        <w:lastRenderedPageBreak/>
        <w:t>Рисунок 2</w:t>
      </w:r>
    </w:p>
    <w:p w:rsidR="00E30E63" w:rsidRPr="00D06B44" w:rsidRDefault="00FE5F90">
      <w:pPr>
        <w:pStyle w:val="ab"/>
        <w:tabs>
          <w:tab w:val="left" w:pos="0"/>
        </w:tabs>
        <w:spacing w:after="120"/>
        <w:jc w:val="center"/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</w:pPr>
      <w:r w:rsidRPr="00D06B44"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  <w:t xml:space="preserve">Частина </w:t>
      </w:r>
      <w:proofErr w:type="spellStart"/>
      <w:r w:rsidRPr="00D06B44"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  <w:t>мікрофіші</w:t>
      </w:r>
      <w:proofErr w:type="spellEnd"/>
      <w:r w:rsidRPr="00D06B44"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  <w:t xml:space="preserve"> до комплекту з обігрівача приміщень, регулятора температури і сонячної установки для основних </w:t>
      </w:r>
      <w:proofErr w:type="spellStart"/>
      <w:r w:rsidRPr="00D06B44"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  <w:t>когенераційних</w:t>
      </w:r>
      <w:proofErr w:type="spellEnd"/>
      <w:r w:rsidRPr="00D06B44"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  <w:t xml:space="preserve"> обігрівачів приміщень, у якій вказується сезонна енергоефективність обігріву приміщення пропонованого комплекту</w:t>
      </w:r>
    </w:p>
    <w:p w:rsidR="00E30E63" w:rsidRDefault="00FE5F90">
      <w:pPr>
        <w:pStyle w:val="ab"/>
        <w:tabs>
          <w:tab w:val="left" w:pos="567"/>
        </w:tabs>
        <w:spacing w:after="120"/>
        <w:ind w:left="570"/>
        <w:jc w:val="center"/>
        <w:rPr>
          <w:rFonts w:ascii="Cambria" w:hAnsi="Cambria"/>
          <w:color w:val="auto"/>
          <w:sz w:val="17"/>
          <w:szCs w:val="17"/>
          <w:lang w:val="uk-UA"/>
        </w:rPr>
      </w:pPr>
      <w:r>
        <w:rPr>
          <w:noProof/>
          <w:color w:val="auto"/>
          <w:lang w:eastAsia="ru-RU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241300</wp:posOffset>
                </wp:positionH>
                <wp:positionV relativeFrom="paragraph">
                  <wp:posOffset>5289550</wp:posOffset>
                </wp:positionV>
                <wp:extent cx="5680710" cy="829945"/>
                <wp:effectExtent l="0" t="0" r="0" b="0"/>
                <wp:wrapNone/>
                <wp:docPr id="60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0710" cy="8299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jc w:val="both"/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sz w:val="20"/>
                                <w:szCs w:val="20"/>
                                <w:lang w:val="uk-UA"/>
                              </w:rPr>
                              <w:t xml:space="preserve">Енергоефективність комплекту обладнання, вказана в цьому листку технічних даних, може не відповідати його фактичній енергоефективності під час встановлення в будівлі, оскільки на його енергоефективність впливають інші фактори, як, наприклад, теплові втрати в системі розподілу і </w:t>
                            </w: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20"/>
                                <w:szCs w:val="20"/>
                                <w:lang w:val="uk-UA"/>
                              </w:rPr>
                              <w:t>габаритні розміри обладнання відносно  розміру будівлі та її характеристик.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33" o:spid="_x0000_s1044" type="#_x0000_t202" style="position:absolute;left:0;text-align:left;margin-left:19pt;margin-top:416.5pt;width:447.3pt;height:65.3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" stroked="f">
                <v:fill opacity="0"/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jc w:val="both"/>
                        <w:rPr>
                          <w:rFonts w:ascii="Times New Roman" w:hAnsi="Times New Roman"/>
                          <w:sz w:val="20"/>
                          <w:szCs w:val="20"/>
                          <w:lang w:val="uk-UA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sz w:val="20"/>
                          <w:szCs w:val="20"/>
                          <w:lang w:val="uk-UA"/>
                        </w:rPr>
                        <w:t>Енергоефективність комплекту обладнання, вказана в цьому листку технічних даних, може не відповідати його фактичній енергоефективності під час встановлення в будівлі, оскільки на його енергоефективність впливають інші фактори, як, наприклад, теплові втрати</w:t>
                      </w:r>
                      <w:r>
                        <w:rPr>
                          <w:rFonts w:ascii="Times New Roman" w:hAnsi="Times New Roman"/>
                          <w:i/>
                          <w:sz w:val="20"/>
                          <w:szCs w:val="20"/>
                          <w:lang w:val="uk-UA"/>
                        </w:rPr>
                        <w:t xml:space="preserve"> в системі розподілу і </w:t>
                      </w:r>
                      <w:r>
                        <w:rPr>
                          <w:rFonts w:ascii="Times New Roman" w:hAnsi="Times New Roman"/>
                          <w:i/>
                          <w:iCs/>
                          <w:sz w:val="20"/>
                          <w:szCs w:val="20"/>
                          <w:lang w:val="uk-UA"/>
                        </w:rPr>
                        <w:t>габаритні розміри обладнання відносно  розміру будівлі та її характеристик.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uto"/>
          <w:lang w:eastAsia="ru-RU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905510</wp:posOffset>
                </wp:positionH>
                <wp:positionV relativeFrom="paragraph">
                  <wp:posOffset>3867150</wp:posOffset>
                </wp:positionV>
                <wp:extent cx="2876550" cy="278765"/>
                <wp:effectExtent l="0" t="0" r="0" b="6985"/>
                <wp:wrapNone/>
                <wp:docPr id="56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6550" cy="2787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 xml:space="preserve">Клас сезонної енергоефективності обігріву комплекту 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32" o:spid="_x0000_s1045" type="#_x0000_t202" style="position:absolute;left:0;text-align:left;margin-left:71.3pt;margin-top:304.5pt;width:226.5pt;height:21.9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 xml:space="preserve">Клас сезонної енергоефективності обігріву комплекту 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uto"/>
          <w:lang w:eastAsia="ru-RU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>
                <wp:simplePos x="0" y="0"/>
                <wp:positionH relativeFrom="column">
                  <wp:posOffset>2905760</wp:posOffset>
                </wp:positionH>
                <wp:positionV relativeFrom="paragraph">
                  <wp:posOffset>2453005</wp:posOffset>
                </wp:positionV>
                <wp:extent cx="800735" cy="248285"/>
                <wp:effectExtent l="0" t="0" r="0" b="0"/>
                <wp:wrapNone/>
                <wp:docPr id="51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735" cy="248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 w:right="-114"/>
                              <w:jc w:val="center"/>
                              <w:rPr>
                                <w:rFonts w:ascii="Arial" w:hAnsi="Arial" w:cs="Arial"/>
                                <w:sz w:val="10"/>
                                <w:szCs w:val="10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0"/>
                                <w:szCs w:val="10"/>
                                <w:lang w:val="uk-UA"/>
                              </w:rPr>
                              <w:t xml:space="preserve">Потужність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10"/>
                                <w:szCs w:val="10"/>
                                <w:lang w:val="uk-UA"/>
                              </w:rPr>
                              <w:t>колектора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10"/>
                                <w:szCs w:val="10"/>
                                <w:lang w:val="uk-UA"/>
                              </w:rPr>
                              <w:t>,</w:t>
                            </w:r>
                          </w:p>
                          <w:p w:rsidR="00E30E63" w:rsidRDefault="00FE5F90">
                            <w:pPr>
                              <w:spacing w:after="0" w:line="240" w:lineRule="auto"/>
                              <w:ind w:left="-142" w:right="-114"/>
                              <w:jc w:val="center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%</w:t>
                            </w:r>
                          </w:p>
                          <w:p w:rsidR="00E30E63" w:rsidRDefault="00E30E63">
                            <w:pPr>
                              <w:ind w:left="-142" w:right="-114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29" o:spid="_x0000_s1046" type="#_x0000_t202" style="position:absolute;left:0;text-align:left;margin-left:228.8pt;margin-top:193.15pt;width:63.05pt;height:19.5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 w:right="-114"/>
                        <w:jc w:val="center"/>
                        <w:rPr>
                          <w:rFonts w:ascii="Arial" w:hAnsi="Arial" w:cs="Arial"/>
                          <w:sz w:val="10"/>
                          <w:szCs w:val="10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0"/>
                          <w:szCs w:val="10"/>
                          <w:lang w:val="uk-UA"/>
                        </w:rPr>
                        <w:t xml:space="preserve">Потужність </w:t>
                      </w:r>
                      <w:proofErr w:type="spellStart"/>
                      <w:r>
                        <w:rPr>
                          <w:rFonts w:ascii="Arial" w:hAnsi="Arial" w:cs="Arial"/>
                          <w:sz w:val="10"/>
                          <w:szCs w:val="10"/>
                          <w:lang w:val="uk-UA"/>
                        </w:rPr>
                        <w:t>колектора</w:t>
                      </w:r>
                      <w:proofErr w:type="spellEnd"/>
                      <w:r>
                        <w:rPr>
                          <w:rFonts w:ascii="Arial" w:hAnsi="Arial" w:cs="Arial"/>
                          <w:sz w:val="10"/>
                          <w:szCs w:val="10"/>
                          <w:lang w:val="uk-UA"/>
                        </w:rPr>
                        <w:t>,</w:t>
                      </w:r>
                    </w:p>
                    <w:p w:rsidR="00E30E63" w:rsidRDefault="00FE5F90">
                      <w:pPr>
                        <w:spacing w:after="0" w:line="240" w:lineRule="auto"/>
                        <w:ind w:left="-142" w:right="-114"/>
                        <w:jc w:val="center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%</w:t>
                      </w:r>
                    </w:p>
                    <w:p w:rsidR="00E30E63" w:rsidRDefault="00E30E63">
                      <w:pPr>
                        <w:ind w:left="-142" w:right="-114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uto"/>
          <w:lang w:eastAsia="ru-RU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>
                <wp:simplePos x="0" y="0"/>
                <wp:positionH relativeFrom="column">
                  <wp:posOffset>725170</wp:posOffset>
                </wp:positionH>
                <wp:positionV relativeFrom="paragraph">
                  <wp:posOffset>2137410</wp:posOffset>
                </wp:positionV>
                <wp:extent cx="2007235" cy="292100"/>
                <wp:effectExtent l="0" t="0" r="0" b="0"/>
                <wp:wrapNone/>
                <wp:docPr id="54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7235" cy="29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 xml:space="preserve">Внесок сонячного тепла з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мікрофіші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 xml:space="preserve"> сонячного обладнання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26" o:spid="_x0000_s1047" type="#_x0000_t202" style="position:absolute;left:0;text-align:left;margin-left:57.1pt;margin-top:168.3pt;width:158.05pt;height:23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 xml:space="preserve">Внесок сонячного тепла з </w:t>
                      </w:r>
                      <w:proofErr w:type="spellStart"/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мікрофіші</w:t>
                      </w:r>
                      <w:proofErr w:type="spellEnd"/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 xml:space="preserve"> сонячного обладнання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uto"/>
          <w:lang w:eastAsia="ru-RU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>
                <wp:simplePos x="0" y="0"/>
                <wp:positionH relativeFrom="column">
                  <wp:posOffset>2432050</wp:posOffset>
                </wp:positionH>
                <wp:positionV relativeFrom="paragraph">
                  <wp:posOffset>1531620</wp:posOffset>
                </wp:positionV>
                <wp:extent cx="2056130" cy="195580"/>
                <wp:effectExtent l="0" t="0" r="1270" b="0"/>
                <wp:wrapNone/>
                <wp:docPr id="49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6130" cy="195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Сезонна енергоефективність обігріву приміщень,%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25" o:spid="_x0000_s1048" type="#_x0000_t202" style="position:absolute;left:0;text-align:left;margin-left:191.5pt;margin-top:120.6pt;width:161.9pt;height:15.4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 xml:space="preserve">Сезонна 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енергоефективність обігріву приміщень,%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uto"/>
          <w:lang w:eastAsia="ru-RU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>
                <wp:simplePos x="0" y="0"/>
                <wp:positionH relativeFrom="column">
                  <wp:posOffset>905510</wp:posOffset>
                </wp:positionH>
                <wp:positionV relativeFrom="paragraph">
                  <wp:posOffset>844550</wp:posOffset>
                </wp:positionV>
                <wp:extent cx="1298575" cy="597535"/>
                <wp:effectExtent l="0" t="0" r="0" b="0"/>
                <wp:wrapNone/>
                <wp:docPr id="58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8575" cy="5975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120" w:line="240" w:lineRule="auto"/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>Регулятор температури</w:t>
                            </w:r>
                          </w:p>
                          <w:p w:rsidR="00E30E63" w:rsidRDefault="00FE5F90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>З листка технічних даних регулятора температури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22" o:spid="_x0000_s1049" type="#_x0000_t202" style="position:absolute;left:0;text-align:left;margin-left:71.3pt;margin-top:66.5pt;width:102.25pt;height:47.05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" stroked="f">
                <v:textbox>
                  <w:txbxContent>
                    <w:p w:rsidR="00E30E63" w:rsidRDefault="00FE5F90">
                      <w:pPr>
                        <w:spacing w:after="120" w:line="240" w:lineRule="auto"/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>Регулятор температури</w:t>
                      </w:r>
                    </w:p>
                    <w:p w:rsidR="00E30E63" w:rsidRDefault="00FE5F90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>З листка технічних даних регулятора температури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uto"/>
          <w:lang w:eastAsia="ru-RU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column">
                  <wp:posOffset>989965</wp:posOffset>
                </wp:positionH>
                <wp:positionV relativeFrom="paragraph">
                  <wp:posOffset>2489200</wp:posOffset>
                </wp:positionV>
                <wp:extent cx="765810" cy="218440"/>
                <wp:effectExtent l="0" t="0" r="0" b="0"/>
                <wp:wrapNone/>
                <wp:docPr id="53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5810" cy="2184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 xml:space="preserve">Розмір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колектора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, м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vertAlign w:val="superscript"/>
                                <w:lang w:val="uk-UA"/>
                              </w:rPr>
                              <w:t>2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27" o:spid="_x0000_s1050" type="#_x0000_t202" style="position:absolute;left:0;text-align:left;margin-left:77.95pt;margin-top:196pt;width:60.3pt;height:17.2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" stroked="f">
                <v:textbox inset=",0,,0"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 xml:space="preserve">Розмір </w:t>
                      </w:r>
                      <w:proofErr w:type="spellStart"/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колектора</w:t>
                      </w:r>
                      <w:proofErr w:type="spellEnd"/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, м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  <w:vertAlign w:val="superscript"/>
                          <w:lang w:val="uk-UA"/>
                        </w:rPr>
                        <w:t>2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uto"/>
          <w:lang w:eastAsia="ru-RU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3832225</wp:posOffset>
                </wp:positionH>
                <wp:positionV relativeFrom="paragraph">
                  <wp:posOffset>2269490</wp:posOffset>
                </wp:positionV>
                <wp:extent cx="819150" cy="443865"/>
                <wp:effectExtent l="0" t="0" r="0" b="0"/>
                <wp:wrapNone/>
                <wp:docPr id="50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9150" cy="4438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Клас бака</w:t>
                            </w:r>
                          </w:p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 xml:space="preserve">А* = 0,95, А = 0,91, В = 0,86, С = 0,83,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en-US"/>
                              </w:rPr>
                              <w:t>D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–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en-US"/>
                              </w:rPr>
                              <w:t>G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=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0,81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30" o:spid="_x0000_s1051" type="#_x0000_t202" style="position:absolute;left:0;text-align:left;margin-left:301.75pt;margin-top:178.7pt;width:64.5pt;height:34.9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Клас бака</w:t>
                      </w:r>
                    </w:p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 xml:space="preserve">А* = 0,95, А = 0,91, В = 0,86, С = 0,83, 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  <w:lang w:val="en-US"/>
                        </w:rPr>
                        <w:t>D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</w:rPr>
                        <w:t>–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  <w:lang w:val="en-US"/>
                        </w:rPr>
                        <w:t>G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</w:rPr>
                        <w:t xml:space="preserve"> = 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0,81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uto"/>
          <w:lang w:eastAsia="ru-RU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>
                <wp:simplePos x="0" y="0"/>
                <wp:positionH relativeFrom="column">
                  <wp:posOffset>2329180</wp:posOffset>
                </wp:positionH>
                <wp:positionV relativeFrom="paragraph">
                  <wp:posOffset>945515</wp:posOffset>
                </wp:positionV>
                <wp:extent cx="2155190" cy="412750"/>
                <wp:effectExtent l="0" t="0" r="0" b="6350"/>
                <wp:wrapNone/>
                <wp:docPr id="48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5190" cy="412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Times New Roman" w:hAnsi="Times New Roman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14"/>
                                <w:szCs w:val="14"/>
                                <w:lang w:val="uk-UA"/>
                              </w:rPr>
                              <w:t>Клас І = 1 %, клас ІІ = 2 %, клас ІІІ = 1,5 %,             клас І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  <w:szCs w:val="14"/>
                                <w:lang w:val="en-US"/>
                              </w:rPr>
                              <w:t>V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  <w:szCs w:val="14"/>
                                <w:lang w:val="uk-UA"/>
                              </w:rPr>
                              <w:t xml:space="preserve"> = 2 %, клас 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  <w:szCs w:val="14"/>
                                <w:lang w:val="en-US"/>
                              </w:rPr>
                              <w:t>V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  <w:szCs w:val="14"/>
                                <w:lang w:val="uk-UA"/>
                              </w:rPr>
                              <w:t xml:space="preserve"> = 3 %, клас 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  <w:szCs w:val="14"/>
                                <w:lang w:val="en-US"/>
                              </w:rPr>
                              <w:t>V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  <w:szCs w:val="14"/>
                                <w:lang w:val="uk-UA"/>
                              </w:rPr>
                              <w:t xml:space="preserve">І = 4 %,             клас 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  <w:szCs w:val="14"/>
                                <w:lang w:val="en-US"/>
                              </w:rPr>
                              <w:t>V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  <w:szCs w:val="14"/>
                                <w:lang w:val="uk-UA"/>
                              </w:rPr>
                              <w:t xml:space="preserve">ІІ = 3,5 %, клас 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  <w:szCs w:val="14"/>
                                <w:lang w:val="en-US"/>
                              </w:rPr>
                              <w:t>V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  <w:szCs w:val="14"/>
                                <w:lang w:val="uk-UA"/>
                              </w:rPr>
                              <w:t>ІІІ = 5 %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23" o:spid="_x0000_s1052" type="#_x0000_t202" style="position:absolute;left:0;text-align:left;margin-left:183.4pt;margin-top:74.45pt;width:169.7pt;height:32.5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Times New Roman" w:hAnsi="Times New Roman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Times New Roman" w:hAnsi="Times New Roman"/>
                          <w:sz w:val="14"/>
                          <w:szCs w:val="14"/>
                          <w:lang w:val="uk-UA"/>
                        </w:rPr>
                        <w:t xml:space="preserve">Клас І = 1 %, клас ІІ = 2 %, клас ІІІ = 1,5 %, </w:t>
                      </w:r>
                      <w:r>
                        <w:rPr>
                          <w:rFonts w:ascii="Times New Roman" w:hAnsi="Times New Roman"/>
                          <w:sz w:val="14"/>
                          <w:szCs w:val="14"/>
                          <w:lang w:val="uk-UA"/>
                        </w:rPr>
                        <w:t xml:space="preserve">            клас І</w:t>
                      </w:r>
                      <w:r>
                        <w:rPr>
                          <w:rFonts w:ascii="Times New Roman" w:hAnsi="Times New Roman"/>
                          <w:sz w:val="14"/>
                          <w:szCs w:val="14"/>
                          <w:lang w:val="en-US"/>
                        </w:rPr>
                        <w:t>V</w:t>
                      </w:r>
                      <w:r>
                        <w:rPr>
                          <w:rFonts w:ascii="Times New Roman" w:hAnsi="Times New Roman"/>
                          <w:sz w:val="14"/>
                          <w:szCs w:val="14"/>
                          <w:lang w:val="uk-UA"/>
                        </w:rPr>
                        <w:t xml:space="preserve"> = 2 %, клас </w:t>
                      </w:r>
                      <w:r>
                        <w:rPr>
                          <w:rFonts w:ascii="Times New Roman" w:hAnsi="Times New Roman"/>
                          <w:sz w:val="14"/>
                          <w:szCs w:val="14"/>
                          <w:lang w:val="en-US"/>
                        </w:rPr>
                        <w:t>V</w:t>
                      </w:r>
                      <w:r>
                        <w:rPr>
                          <w:rFonts w:ascii="Times New Roman" w:hAnsi="Times New Roman"/>
                          <w:sz w:val="14"/>
                          <w:szCs w:val="14"/>
                          <w:lang w:val="uk-UA"/>
                        </w:rPr>
                        <w:t xml:space="preserve"> = 3 %, клас </w:t>
                      </w:r>
                      <w:r>
                        <w:rPr>
                          <w:rFonts w:ascii="Times New Roman" w:hAnsi="Times New Roman"/>
                          <w:sz w:val="14"/>
                          <w:szCs w:val="14"/>
                          <w:lang w:val="en-US"/>
                        </w:rPr>
                        <w:t>V</w:t>
                      </w:r>
                      <w:r>
                        <w:rPr>
                          <w:rFonts w:ascii="Times New Roman" w:hAnsi="Times New Roman"/>
                          <w:sz w:val="14"/>
                          <w:szCs w:val="14"/>
                          <w:lang w:val="uk-UA"/>
                        </w:rPr>
                        <w:t xml:space="preserve">І = 4 %,             клас </w:t>
                      </w:r>
                      <w:r>
                        <w:rPr>
                          <w:rFonts w:ascii="Times New Roman" w:hAnsi="Times New Roman"/>
                          <w:sz w:val="14"/>
                          <w:szCs w:val="14"/>
                          <w:lang w:val="en-US"/>
                        </w:rPr>
                        <w:t>V</w:t>
                      </w:r>
                      <w:r>
                        <w:rPr>
                          <w:rFonts w:ascii="Times New Roman" w:hAnsi="Times New Roman"/>
                          <w:sz w:val="14"/>
                          <w:szCs w:val="14"/>
                          <w:lang w:val="uk-UA"/>
                        </w:rPr>
                        <w:t xml:space="preserve">ІІ = 3,5 %, клас </w:t>
                      </w:r>
                      <w:r>
                        <w:rPr>
                          <w:rFonts w:ascii="Times New Roman" w:hAnsi="Times New Roman"/>
                          <w:sz w:val="14"/>
                          <w:szCs w:val="14"/>
                          <w:lang w:val="en-US"/>
                        </w:rPr>
                        <w:t>V</w:t>
                      </w:r>
                      <w:r>
                        <w:rPr>
                          <w:rFonts w:ascii="Times New Roman" w:hAnsi="Times New Roman"/>
                          <w:sz w:val="14"/>
                          <w:szCs w:val="14"/>
                          <w:lang w:val="uk-UA"/>
                        </w:rPr>
                        <w:t>ІІІ = 5 %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uto"/>
          <w:lang w:eastAsia="ru-RU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>
                <wp:simplePos x="0" y="0"/>
                <wp:positionH relativeFrom="column">
                  <wp:posOffset>791845</wp:posOffset>
                </wp:positionH>
                <wp:positionV relativeFrom="paragraph">
                  <wp:posOffset>431800</wp:posOffset>
                </wp:positionV>
                <wp:extent cx="3893820" cy="263525"/>
                <wp:effectExtent l="0" t="0" r="0" b="3175"/>
                <wp:wrapNone/>
                <wp:docPr id="59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93820" cy="26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 xml:space="preserve">Сезонна енергоефективність обігріву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>когенераційного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 xml:space="preserve"> обігрівача приміщення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21" o:spid="_x0000_s1053" type="#_x0000_t202" style="position:absolute;left:0;text-align:left;margin-left:62.35pt;margin-top:34pt;width:306.6pt;height:20.75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" stroked="f">
                <v:textbox>
                  <w:txbxContent>
                    <w:p w:rsidR="00E30E63" w:rsidRDefault="00FE5F90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 xml:space="preserve">Сезонна енергоефективність обігріву </w:t>
                      </w:r>
                      <w:proofErr w:type="spellStart"/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>когенераційного</w:t>
                      </w:r>
                      <w:proofErr w:type="spellEnd"/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 xml:space="preserve"> обігрівача приміщення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uto"/>
          <w:lang w:eastAsia="ru-RU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>
                <wp:simplePos x="0" y="0"/>
                <wp:positionH relativeFrom="column">
                  <wp:posOffset>907415</wp:posOffset>
                </wp:positionH>
                <wp:positionV relativeFrom="paragraph">
                  <wp:posOffset>1533525</wp:posOffset>
                </wp:positionV>
                <wp:extent cx="1370330" cy="639445"/>
                <wp:effectExtent l="0" t="0" r="1270" b="8255"/>
                <wp:wrapNone/>
                <wp:docPr id="57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0330" cy="6394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120" w:line="240" w:lineRule="auto"/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>Додатковий котел</w:t>
                            </w:r>
                          </w:p>
                          <w:p w:rsidR="00E30E63" w:rsidRDefault="00E30E63">
                            <w:pPr>
                              <w:spacing w:after="0"/>
                              <w:ind w:left="-142"/>
                              <w:rPr>
                                <w:rFonts w:ascii="Arial" w:hAnsi="Arial" w:cs="Arial"/>
                                <w:sz w:val="10"/>
                                <w:szCs w:val="10"/>
                                <w:lang w:val="uk-UA"/>
                              </w:rPr>
                            </w:pPr>
                          </w:p>
                          <w:p w:rsidR="00E30E63" w:rsidRDefault="00FE5F90">
                            <w:pPr>
                              <w:spacing w:after="0"/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>З листка технічних даних котла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24" o:spid="_x0000_s1054" type="#_x0000_t202" style="position:absolute;left:0;text-align:left;margin-left:71.45pt;margin-top:120.75pt;width:107.9pt;height:50.3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" stroked="f">
                <v:textbox>
                  <w:txbxContent>
                    <w:p w:rsidR="00E30E63" w:rsidRDefault="00FE5F90">
                      <w:pPr>
                        <w:spacing w:after="120" w:line="240" w:lineRule="auto"/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>Додатковий котел</w:t>
                      </w:r>
                    </w:p>
                    <w:p w:rsidR="00E30E63" w:rsidRDefault="00E30E63">
                      <w:pPr>
                        <w:spacing w:after="0"/>
                        <w:ind w:left="-142"/>
                        <w:rPr>
                          <w:rFonts w:ascii="Arial" w:hAnsi="Arial" w:cs="Arial"/>
                          <w:sz w:val="10"/>
                          <w:szCs w:val="10"/>
                          <w:lang w:val="uk-UA"/>
                        </w:rPr>
                      </w:pPr>
                    </w:p>
                    <w:p w:rsidR="00E30E63" w:rsidRDefault="00FE5F90">
                      <w:pPr>
                        <w:spacing w:after="0"/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>З листка технічних даних котла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uto"/>
          <w:lang w:eastAsia="ru-RU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856615</wp:posOffset>
                </wp:positionH>
                <wp:positionV relativeFrom="paragraph">
                  <wp:posOffset>3281045</wp:posOffset>
                </wp:positionV>
                <wp:extent cx="3311525" cy="351155"/>
                <wp:effectExtent l="0" t="0" r="3175" b="0"/>
                <wp:wrapNone/>
                <wp:docPr id="55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11525" cy="351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 xml:space="preserve">Сезонна енергоефективність обігріву комплекту 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31" o:spid="_x0000_s1055" type="#_x0000_t202" style="position:absolute;left:0;text-align:left;margin-left:67.45pt;margin-top:258.35pt;width:260.75pt;height:27.6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 xml:space="preserve">Сезонна енергоефективність обігріву комплекту 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uto"/>
          <w:lang w:eastAsia="ru-RU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>
                <wp:simplePos x="0" y="0"/>
                <wp:positionH relativeFrom="column">
                  <wp:posOffset>1876425</wp:posOffset>
                </wp:positionH>
                <wp:positionV relativeFrom="paragraph">
                  <wp:posOffset>2488565</wp:posOffset>
                </wp:positionV>
                <wp:extent cx="750570" cy="218440"/>
                <wp:effectExtent l="0" t="0" r="0" b="0"/>
                <wp:wrapNone/>
                <wp:docPr id="52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0570" cy="2184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Ємність бака,</w:t>
                            </w:r>
                          </w:p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м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vertAlign w:val="superscript"/>
                                <w:lang w:val="uk-UA"/>
                              </w:rPr>
                              <w:t>3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28" o:spid="_x0000_s1056" type="#_x0000_t202" style="position:absolute;left:0;text-align:left;margin-left:147.75pt;margin-top:195.95pt;width:59.1pt;height:17.2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" stroked="f">
                <v:textbox inset=",0,,0"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Ємність бака,</w:t>
                      </w:r>
                    </w:p>
                    <w:p w:rsidR="00E30E63" w:rsidRDefault="00FE5F90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м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  <w:vertAlign w:val="superscript"/>
                          <w:lang w:val="uk-UA"/>
                        </w:rPr>
                        <w:t>3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/>
          <w:noProof/>
          <w:color w:val="auto"/>
          <w:sz w:val="17"/>
          <w:szCs w:val="17"/>
          <w:lang w:eastAsia="ru-RU"/>
        </w:rPr>
        <w:drawing>
          <wp:inline distT="0" distB="0" distL="0" distR="0">
            <wp:extent cx="5029200" cy="526224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526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0E63" w:rsidRDefault="00E30E63">
      <w:pPr>
        <w:pStyle w:val="ab"/>
        <w:tabs>
          <w:tab w:val="left" w:pos="567"/>
        </w:tabs>
        <w:spacing w:after="120"/>
        <w:ind w:left="567" w:hanging="567"/>
        <w:jc w:val="both"/>
        <w:rPr>
          <w:rFonts w:ascii="Cambria" w:hAnsi="Cambria"/>
          <w:color w:val="auto"/>
          <w:sz w:val="17"/>
          <w:szCs w:val="17"/>
          <w:lang w:val="uk-UA"/>
        </w:rPr>
      </w:pPr>
    </w:p>
    <w:p w:rsidR="00E30E63" w:rsidRDefault="00E30E63">
      <w:pPr>
        <w:pStyle w:val="ab"/>
        <w:tabs>
          <w:tab w:val="left" w:pos="550"/>
          <w:tab w:val="left" w:pos="993"/>
        </w:tabs>
        <w:spacing w:after="120"/>
        <w:ind w:left="990" w:hanging="990"/>
        <w:jc w:val="both"/>
        <w:rPr>
          <w:rFonts w:ascii="Cambria" w:hAnsi="Cambria"/>
          <w:color w:val="auto"/>
          <w:sz w:val="17"/>
          <w:szCs w:val="17"/>
          <w:lang w:val="uk-UA"/>
        </w:rPr>
      </w:pPr>
    </w:p>
    <w:p w:rsidR="00E30E63" w:rsidRDefault="00E30E63">
      <w:pPr>
        <w:pStyle w:val="ab"/>
        <w:tabs>
          <w:tab w:val="left" w:pos="0"/>
        </w:tabs>
        <w:spacing w:after="120"/>
        <w:rPr>
          <w:rFonts w:ascii="Times New Roman" w:eastAsia="Times New Roman" w:hAnsi="Times New Roman" w:cs="Times New Roman"/>
          <w:color w:val="auto"/>
          <w:sz w:val="28"/>
          <w:szCs w:val="28"/>
          <w:lang w:val="uk-UA" w:eastAsia="ru-RU"/>
        </w:rPr>
      </w:pPr>
    </w:p>
    <w:p w:rsidR="00E30E63" w:rsidRDefault="00E30E63">
      <w:pPr>
        <w:pStyle w:val="ab"/>
        <w:tabs>
          <w:tab w:val="left" w:pos="0"/>
        </w:tabs>
        <w:spacing w:after="120"/>
        <w:rPr>
          <w:rFonts w:ascii="Times New Roman" w:hAnsi="Times New Roman" w:cs="Times New Roman"/>
          <w:color w:val="auto"/>
          <w:sz w:val="28"/>
          <w:szCs w:val="28"/>
          <w:lang w:val="uk-UA"/>
        </w:rPr>
      </w:pPr>
    </w:p>
    <w:p w:rsidR="00E30E63" w:rsidRDefault="00E30E63">
      <w:pPr>
        <w:pStyle w:val="ab"/>
        <w:tabs>
          <w:tab w:val="left" w:pos="0"/>
        </w:tabs>
        <w:spacing w:after="120"/>
        <w:jc w:val="right"/>
        <w:rPr>
          <w:rFonts w:ascii="Times New Roman" w:hAnsi="Times New Roman" w:cs="Times New Roman"/>
          <w:color w:val="auto"/>
          <w:sz w:val="28"/>
          <w:szCs w:val="28"/>
          <w:lang w:val="uk-UA"/>
        </w:rPr>
      </w:pPr>
    </w:p>
    <w:p w:rsidR="00E30E63" w:rsidRDefault="00E30E63">
      <w:pPr>
        <w:pStyle w:val="ab"/>
        <w:tabs>
          <w:tab w:val="left" w:pos="0"/>
        </w:tabs>
        <w:spacing w:after="120"/>
        <w:jc w:val="right"/>
        <w:rPr>
          <w:rFonts w:ascii="Times New Roman" w:hAnsi="Times New Roman" w:cs="Times New Roman"/>
          <w:color w:val="auto"/>
          <w:sz w:val="28"/>
          <w:szCs w:val="28"/>
          <w:lang w:val="uk-UA"/>
        </w:rPr>
      </w:pPr>
    </w:p>
    <w:p w:rsidR="00E30E63" w:rsidRDefault="00E30E63">
      <w:pPr>
        <w:pStyle w:val="ab"/>
        <w:tabs>
          <w:tab w:val="left" w:pos="0"/>
        </w:tabs>
        <w:spacing w:after="120"/>
        <w:jc w:val="right"/>
        <w:rPr>
          <w:rFonts w:ascii="Times New Roman" w:hAnsi="Times New Roman" w:cs="Times New Roman"/>
          <w:color w:val="auto"/>
          <w:sz w:val="28"/>
          <w:szCs w:val="28"/>
          <w:lang w:val="uk-UA"/>
        </w:rPr>
      </w:pPr>
    </w:p>
    <w:p w:rsidR="00E30E63" w:rsidRDefault="00E30E63">
      <w:pPr>
        <w:pStyle w:val="ab"/>
        <w:tabs>
          <w:tab w:val="left" w:pos="0"/>
        </w:tabs>
        <w:spacing w:after="120"/>
        <w:jc w:val="right"/>
        <w:rPr>
          <w:rFonts w:ascii="Times New Roman" w:hAnsi="Times New Roman" w:cs="Times New Roman"/>
          <w:color w:val="auto"/>
          <w:sz w:val="28"/>
          <w:szCs w:val="28"/>
          <w:lang w:val="uk-UA"/>
        </w:rPr>
      </w:pPr>
    </w:p>
    <w:p w:rsidR="00E30E63" w:rsidRDefault="00FE5F90">
      <w:pPr>
        <w:pStyle w:val="ab"/>
        <w:tabs>
          <w:tab w:val="left" w:pos="0"/>
        </w:tabs>
        <w:spacing w:after="120"/>
        <w:jc w:val="right"/>
        <w:rPr>
          <w:rFonts w:ascii="Times New Roman" w:hAnsi="Times New Roman" w:cs="Times New Roman"/>
          <w:color w:val="auto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uk-UA"/>
        </w:rPr>
        <w:lastRenderedPageBreak/>
        <w:t>Рисунок 3</w:t>
      </w:r>
    </w:p>
    <w:p w:rsidR="00E30E63" w:rsidRPr="00D06B44" w:rsidRDefault="00FE5F90">
      <w:pPr>
        <w:pStyle w:val="ab"/>
        <w:tabs>
          <w:tab w:val="left" w:pos="0"/>
        </w:tabs>
        <w:spacing w:after="120"/>
        <w:jc w:val="center"/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</w:pPr>
      <w:r w:rsidRPr="00D06B44"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  <w:t xml:space="preserve">Частина </w:t>
      </w:r>
      <w:proofErr w:type="spellStart"/>
      <w:r w:rsidRPr="00D06B44"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  <w:t>мікрофіші</w:t>
      </w:r>
      <w:proofErr w:type="spellEnd"/>
      <w:r w:rsidRPr="00D06B44"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  <w:t xml:space="preserve"> до комплекту з обігрівача приміщень, регулятора температури і сонячної установки і комплекту з комбінованого обігрівача, регулятора температури і сонячної установки для основних обігрівачів приміщень з </w:t>
      </w:r>
      <w:proofErr w:type="spellStart"/>
      <w:r w:rsidRPr="00D06B44"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  <w:t>теплонасосом</w:t>
      </w:r>
      <w:proofErr w:type="spellEnd"/>
      <w:r w:rsidRPr="00D06B44"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  <w:t xml:space="preserve"> і основних комбінованих обігрівачів з </w:t>
      </w:r>
      <w:proofErr w:type="spellStart"/>
      <w:r w:rsidRPr="00D06B44"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  <w:t>теплонасосом</w:t>
      </w:r>
      <w:proofErr w:type="spellEnd"/>
      <w:r w:rsidRPr="00D06B44"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  <w:t>, у якій вказується сезонна енергоефективність обігріву приміщення пропонованого комплекту</w:t>
      </w:r>
    </w:p>
    <w:p w:rsidR="00E30E63" w:rsidRDefault="00FE5F90">
      <w:pPr>
        <w:jc w:val="center"/>
        <w:rPr>
          <w:rFonts w:ascii="Cambria" w:hAnsi="Cambria"/>
          <w:noProof/>
          <w:sz w:val="17"/>
          <w:szCs w:val="17"/>
          <w:lang w:val="uk-U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65405</wp:posOffset>
                </wp:positionH>
                <wp:positionV relativeFrom="paragraph">
                  <wp:posOffset>6486525</wp:posOffset>
                </wp:positionV>
                <wp:extent cx="5946140" cy="696595"/>
                <wp:effectExtent l="0" t="0" r="0" b="8255"/>
                <wp:wrapNone/>
                <wp:docPr id="47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6140" cy="696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jc w:val="both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sz w:val="20"/>
                                <w:szCs w:val="20"/>
                                <w:lang w:val="uk-UA"/>
                              </w:rPr>
                              <w:t xml:space="preserve">Енергоефективність комплекту обладнання, вказана в цьому листку технічних даних, може не відповідати його фактичній енергоефективності під час встановлення в будівлі, оскільки на його енергоефективність впливають інші фактори, як, наприклад, теплові втрати в системі розподілу і </w:t>
                            </w: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20"/>
                                <w:szCs w:val="20"/>
                                <w:lang w:val="uk-UA"/>
                              </w:rPr>
                              <w:t>габаритні розміри обладнання відносно  розміру будівлі та її характеристик.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35" o:spid="_x0000_s1057" type="#_x0000_t202" style="position:absolute;left:0;text-align:left;margin-left:5.15pt;margin-top:510.75pt;width:468.2pt;height:54.8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jc w:val="both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sz w:val="20"/>
                          <w:szCs w:val="20"/>
                          <w:lang w:val="uk-UA"/>
                        </w:rPr>
                        <w:t>Енергоефективність комплекту обладнання, вказана в цьому листку технічних даних, може не відповідати його фактичній енергоефективності під час встановлення в будівлі, оскільки на його енергоефективність впливають інші фактори, як, наприклад, теплові втрати</w:t>
                      </w:r>
                      <w:r>
                        <w:rPr>
                          <w:rFonts w:ascii="Times New Roman" w:hAnsi="Times New Roman"/>
                          <w:i/>
                          <w:sz w:val="20"/>
                          <w:szCs w:val="20"/>
                          <w:lang w:val="uk-UA"/>
                        </w:rPr>
                        <w:t xml:space="preserve"> в системі розподілу і </w:t>
                      </w:r>
                      <w:r>
                        <w:rPr>
                          <w:rFonts w:ascii="Times New Roman" w:hAnsi="Times New Roman"/>
                          <w:i/>
                          <w:iCs/>
                          <w:sz w:val="20"/>
                          <w:szCs w:val="20"/>
                          <w:lang w:val="uk-UA"/>
                        </w:rPr>
                        <w:t>габаритні розміри обладнання відносно  розміру будівлі та її характеристик.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301625</wp:posOffset>
                </wp:positionH>
                <wp:positionV relativeFrom="paragraph">
                  <wp:posOffset>1823085</wp:posOffset>
                </wp:positionV>
                <wp:extent cx="2286635" cy="286385"/>
                <wp:effectExtent l="0" t="0" r="0" b="0"/>
                <wp:wrapNone/>
                <wp:docPr id="44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635" cy="2863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5"/>
                                <w:szCs w:val="15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5"/>
                                <w:szCs w:val="15"/>
                                <w:lang w:val="uk-UA"/>
                              </w:rPr>
                              <w:t>Внесок сонячного тепла</w:t>
                            </w:r>
                          </w:p>
                          <w:p w:rsidR="00E30E63" w:rsidRDefault="00FE5F90">
                            <w:pPr>
                              <w:ind w:left="-142" w:right="-155"/>
                              <w:rPr>
                                <w:rFonts w:ascii="Arial" w:hAnsi="Arial" w:cs="Arial"/>
                                <w:sz w:val="15"/>
                                <w:szCs w:val="15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5"/>
                                <w:szCs w:val="15"/>
                                <w:lang w:val="uk-UA"/>
                              </w:rPr>
                              <w:t>З листка технічного даних сонячної установки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40" o:spid="_x0000_s1058" type="#_x0000_t202" style="position:absolute;left:0;text-align:left;margin-left:23.75pt;margin-top:143.55pt;width:180.05pt;height:22.5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5"/>
                          <w:szCs w:val="15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5"/>
                          <w:szCs w:val="15"/>
                          <w:lang w:val="uk-UA"/>
                        </w:rPr>
                        <w:t>Внесок сонячного тепла</w:t>
                      </w:r>
                    </w:p>
                    <w:p w:rsidR="00E30E63" w:rsidRDefault="00FE5F90">
                      <w:pPr>
                        <w:ind w:left="-142" w:right="-155"/>
                        <w:rPr>
                          <w:rFonts w:ascii="Arial" w:hAnsi="Arial" w:cs="Arial"/>
                          <w:sz w:val="15"/>
                          <w:szCs w:val="15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5"/>
                          <w:szCs w:val="15"/>
                          <w:lang w:val="uk-UA"/>
                        </w:rPr>
                        <w:t>З листка технічного даних сонячної установки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3790950</wp:posOffset>
                </wp:positionH>
                <wp:positionV relativeFrom="paragraph">
                  <wp:posOffset>1887855</wp:posOffset>
                </wp:positionV>
                <wp:extent cx="970915" cy="508635"/>
                <wp:effectExtent l="0" t="0" r="635" b="5715"/>
                <wp:wrapNone/>
                <wp:docPr id="38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0915" cy="508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Клас баку</w:t>
                            </w:r>
                          </w:p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А* = 0,95, А = 0,91,</w:t>
                            </w:r>
                          </w:p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 xml:space="preserve"> В = 0,86, С = 0,83, </w:t>
                            </w:r>
                          </w:p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en-US"/>
                              </w:rPr>
                              <w:t>D–G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=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0,81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44" o:spid="_x0000_s1059" type="#_x0000_t202" style="position:absolute;left:0;text-align:left;margin-left:298.5pt;margin-top:148.65pt;width:76.45pt;height:40.0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Клас баку</w:t>
                      </w:r>
                    </w:p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А* = 0,95, А = 0,91,</w:t>
                      </w:r>
                    </w:p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 xml:space="preserve"> В = 0,86, С = 0,83, </w:t>
                      </w:r>
                    </w:p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en-US"/>
                        </w:rPr>
                        <w:t>D–G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</w:rPr>
                        <w:t xml:space="preserve"> = 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0,81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2732405</wp:posOffset>
                </wp:positionH>
                <wp:positionV relativeFrom="paragraph">
                  <wp:posOffset>2065020</wp:posOffset>
                </wp:positionV>
                <wp:extent cx="880745" cy="260350"/>
                <wp:effectExtent l="0" t="0" r="0" b="6350"/>
                <wp:wrapNone/>
                <wp:docPr id="32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0745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 w:right="-114"/>
                              <w:jc w:val="center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 xml:space="preserve">Потужність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колектора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,</w:t>
                            </w:r>
                          </w:p>
                          <w:p w:rsidR="00E30E63" w:rsidRDefault="00FE5F90">
                            <w:pPr>
                              <w:spacing w:after="0" w:line="240" w:lineRule="auto"/>
                              <w:ind w:left="-142" w:right="-114"/>
                              <w:jc w:val="center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%</w:t>
                            </w:r>
                          </w:p>
                          <w:p w:rsidR="00E30E63" w:rsidRDefault="00E30E63">
                            <w:pPr>
                              <w:ind w:left="-142" w:right="-114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43" o:spid="_x0000_s1060" type="#_x0000_t202" style="position:absolute;left:0;text-align:left;margin-left:215.15pt;margin-top:162.6pt;width:69.35pt;height:20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 w:right="-114"/>
                        <w:jc w:val="center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 xml:space="preserve">Потужність </w:t>
                      </w:r>
                      <w:proofErr w:type="spellStart"/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колектора</w:t>
                      </w:r>
                      <w:proofErr w:type="spellEnd"/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,</w:t>
                      </w:r>
                    </w:p>
                    <w:p w:rsidR="00E30E63" w:rsidRDefault="00FE5F90">
                      <w:pPr>
                        <w:spacing w:after="0" w:line="240" w:lineRule="auto"/>
                        <w:ind w:left="-142" w:right="-114"/>
                        <w:jc w:val="center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%</w:t>
                      </w:r>
                    </w:p>
                    <w:p w:rsidR="00E30E63" w:rsidRDefault="00E30E63">
                      <w:pPr>
                        <w:ind w:left="-142" w:right="-114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2016760</wp:posOffset>
                </wp:positionH>
                <wp:positionV relativeFrom="paragraph">
                  <wp:posOffset>589915</wp:posOffset>
                </wp:positionV>
                <wp:extent cx="2564765" cy="469900"/>
                <wp:effectExtent l="0" t="0" r="6985" b="6350"/>
                <wp:wrapNone/>
                <wp:docPr id="36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64765" cy="469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Клас І = 1 %, клас ІІ = 2 %, клас ІІІ = 1,5 %, клас І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en-US"/>
                              </w:rPr>
                              <w:t>V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 xml:space="preserve"> = 2 %, клас 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en-US"/>
                              </w:rPr>
                              <w:t>V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 xml:space="preserve"> = 3 %, клас 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en-US"/>
                              </w:rPr>
                              <w:t>V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 xml:space="preserve">І = 4 %, клас 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en-US"/>
                              </w:rPr>
                              <w:t>V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 xml:space="preserve">ІІ = 3,5 %, </w:t>
                            </w:r>
                          </w:p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 xml:space="preserve">клас 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en-US"/>
                              </w:rPr>
                              <w:t>V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ІІІ =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en-US"/>
                              </w:rPr>
                              <w:t> 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5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en-US"/>
                              </w:rPr>
                              <w:t> 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%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37" o:spid="_x0000_s1061" type="#_x0000_t202" style="position:absolute;left:0;text-align:left;margin-left:158.8pt;margin-top:46.45pt;width:201.95pt;height:37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Клас І = 1 %, клас ІІ = 2 %, клас ІІІ = 1,5 %, клас І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en-US"/>
                        </w:rPr>
                        <w:t>V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 xml:space="preserve"> = 2 %, клас 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en-US"/>
                        </w:rPr>
                        <w:t>V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 xml:space="preserve"> = 3 %, клас 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en-US"/>
                        </w:rPr>
                        <w:t>V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 xml:space="preserve">І = 4 %, клас 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en-US"/>
                        </w:rPr>
                        <w:t>V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 xml:space="preserve">ІІ = 3,5 %, </w:t>
                      </w:r>
                    </w:p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 xml:space="preserve">клас 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en-US"/>
                        </w:rPr>
                        <w:t>V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ІІІ =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en-US"/>
                        </w:rPr>
                        <w:t> 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5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en-US"/>
                        </w:rPr>
                        <w:t> 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%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478155</wp:posOffset>
                </wp:positionH>
                <wp:positionV relativeFrom="paragraph">
                  <wp:posOffset>2141220</wp:posOffset>
                </wp:positionV>
                <wp:extent cx="929005" cy="179705"/>
                <wp:effectExtent l="0" t="0" r="4445" b="0"/>
                <wp:wrapNone/>
                <wp:docPr id="45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9005" cy="179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 xml:space="preserve">Розмір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колектора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,</w:t>
                            </w:r>
                          </w:p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м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vertAlign w:val="superscript"/>
                                <w:lang w:val="uk-UA"/>
                              </w:rPr>
                              <w:t>2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41" o:spid="_x0000_s1062" type="#_x0000_t202" style="position:absolute;left:0;text-align:left;margin-left:37.65pt;margin-top:168.6pt;width:73.15pt;height:14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" stroked="f">
                <v:textbox inset=",0,,0"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 xml:space="preserve">Розмір </w:t>
                      </w:r>
                      <w:proofErr w:type="spellStart"/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колектора</w:t>
                      </w:r>
                      <w:proofErr w:type="spellEnd"/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,</w:t>
                      </w:r>
                    </w:p>
                    <w:p w:rsidR="00E30E63" w:rsidRDefault="00FE5F90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м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  <w:vertAlign w:val="superscript"/>
                          <w:lang w:val="uk-UA"/>
                        </w:rPr>
                        <w:t>2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1518285</wp:posOffset>
                </wp:positionH>
                <wp:positionV relativeFrom="paragraph">
                  <wp:posOffset>2122170</wp:posOffset>
                </wp:positionV>
                <wp:extent cx="949960" cy="201295"/>
                <wp:effectExtent l="0" t="0" r="2540" b="8255"/>
                <wp:wrapNone/>
                <wp:docPr id="46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9960" cy="2012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Ємність бака,</w:t>
                            </w:r>
                          </w:p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м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vertAlign w:val="superscript"/>
                                <w:lang w:val="uk-UA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42" o:spid="_x0000_s1063" type="#_x0000_t202" style="position:absolute;left:0;text-align:left;margin-left:119.55pt;margin-top:167.1pt;width:74.8pt;height:15.8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" stroked="f">
                <v:textbox inset=",0,,0"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Ємність бака,</w:t>
                      </w:r>
                    </w:p>
                    <w:p w:rsidR="00E30E63" w:rsidRDefault="00FE5F90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м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  <w:vertAlign w:val="superscript"/>
                          <w:lang w:val="uk-UA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433705</wp:posOffset>
                </wp:positionH>
                <wp:positionV relativeFrom="paragraph">
                  <wp:posOffset>5356225</wp:posOffset>
                </wp:positionV>
                <wp:extent cx="566420" cy="222250"/>
                <wp:effectExtent l="0" t="0" r="5080" b="6350"/>
                <wp:wrapNone/>
                <wp:docPr id="43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6420" cy="222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Холодніші: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48" o:spid="_x0000_s1064" type="#_x0000_t202" style="position:absolute;left:0;text-align:left;margin-left:34.15pt;margin-top:421.75pt;width:44.6pt;height:17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Холодніші: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3331210</wp:posOffset>
                </wp:positionH>
                <wp:positionV relativeFrom="paragraph">
                  <wp:posOffset>5356225</wp:posOffset>
                </wp:positionV>
                <wp:extent cx="589915" cy="222250"/>
                <wp:effectExtent l="0" t="0" r="635" b="6350"/>
                <wp:wrapNone/>
                <wp:docPr id="42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915" cy="222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Тепліші: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49" o:spid="_x0000_s1065" type="#_x0000_t202" style="position:absolute;left:0;text-align:left;margin-left:262.3pt;margin-top:421.75pt;width:46.45pt;height:17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Тепліші: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335280</wp:posOffset>
                </wp:positionH>
                <wp:positionV relativeFrom="paragraph">
                  <wp:posOffset>4914265</wp:posOffset>
                </wp:positionV>
                <wp:extent cx="4834255" cy="294005"/>
                <wp:effectExtent l="0" t="0" r="4445" b="0"/>
                <wp:wrapNone/>
                <wp:docPr id="41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34255" cy="2940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Сезонна енергоефективність обігріву комплекту за холодніших і тепліших кліматичних умов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47" o:spid="_x0000_s1066" type="#_x0000_t202" style="position:absolute;left:0;text-align:left;margin-left:26.4pt;margin-top:386.95pt;width:380.65pt;height:23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 xml:space="preserve">Сезонна енергоефективність обігріву 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комплекту за холодніших і тепліших кліматичних умов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273685</wp:posOffset>
                </wp:positionH>
                <wp:positionV relativeFrom="paragraph">
                  <wp:posOffset>3453765</wp:posOffset>
                </wp:positionV>
                <wp:extent cx="4895850" cy="317500"/>
                <wp:effectExtent l="0" t="0" r="0" b="6350"/>
                <wp:wrapNone/>
                <wp:docPr id="40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95850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Клас сезонної енергоефективності обігріву комплекту в умовах помірного клімату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46" o:spid="_x0000_s1067" type="#_x0000_t202" style="position:absolute;left:0;text-align:left;margin-left:21.55pt;margin-top:271.95pt;width:385.5pt;height: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Клас сезонної енергоефективності обігріву комплекту в умовах помірного клімату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377190</wp:posOffset>
                </wp:positionH>
                <wp:positionV relativeFrom="paragraph">
                  <wp:posOffset>2952115</wp:posOffset>
                </wp:positionV>
                <wp:extent cx="4327525" cy="341630"/>
                <wp:effectExtent l="0" t="0" r="0" b="1270"/>
                <wp:wrapNone/>
                <wp:docPr id="39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27525" cy="3416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Сезонна енергоефективність обігріву комплекту в умовах помірного клімату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45" o:spid="_x0000_s1068" type="#_x0000_t202" style="position:absolute;left:0;text-align:left;margin-left:29.7pt;margin-top:232.45pt;width:340.75pt;height:26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Сезонна енергоефективність обігріву комплекту в умовах помірного клімату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433705</wp:posOffset>
                </wp:positionH>
                <wp:positionV relativeFrom="paragraph">
                  <wp:posOffset>137160</wp:posOffset>
                </wp:positionV>
                <wp:extent cx="4149090" cy="297815"/>
                <wp:effectExtent l="0" t="0" r="3810" b="6985"/>
                <wp:wrapNone/>
                <wp:docPr id="37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49090" cy="297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 xml:space="preserve">Сезонна енергоефективність обігріву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>теплонасоса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34" o:spid="_x0000_s1069" type="#_x0000_t202" style="position:absolute;left:0;text-align:left;margin-left:34.15pt;margin-top:10.8pt;width:326.7pt;height:23.4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" stroked="f">
                <v:textbox>
                  <w:txbxContent>
                    <w:p w:rsidR="00E30E63" w:rsidRDefault="00FE5F90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 xml:space="preserve">Сезонна енергоефективність обігріву </w:t>
                      </w:r>
                      <w:proofErr w:type="spellStart"/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>теплонасоса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433705</wp:posOffset>
                </wp:positionH>
                <wp:positionV relativeFrom="paragraph">
                  <wp:posOffset>520065</wp:posOffset>
                </wp:positionV>
                <wp:extent cx="1491615" cy="539750"/>
                <wp:effectExtent l="0" t="0" r="0" b="0"/>
                <wp:wrapNone/>
                <wp:docPr id="35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1615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120" w:line="240" w:lineRule="auto"/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>Регулятор температури</w:t>
                            </w:r>
                          </w:p>
                          <w:p w:rsidR="00E30E63" w:rsidRDefault="00FE5F90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 xml:space="preserve">З листка технічних даних регулятора температури 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36" o:spid="_x0000_s1070" type="#_x0000_t202" style="position:absolute;left:0;text-align:left;margin-left:34.15pt;margin-top:40.95pt;width:117.45pt;height:42.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" stroked="f">
                <v:textbox>
                  <w:txbxContent>
                    <w:p w:rsidR="00E30E63" w:rsidRDefault="00FE5F90">
                      <w:pPr>
                        <w:spacing w:after="120" w:line="240" w:lineRule="auto"/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>Регулятор температури</w:t>
                      </w:r>
                    </w:p>
                    <w:p w:rsidR="00E30E63" w:rsidRDefault="00FE5F90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 xml:space="preserve">З листка технічних даних регулятора температури 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433705</wp:posOffset>
                </wp:positionH>
                <wp:positionV relativeFrom="paragraph">
                  <wp:posOffset>1155065</wp:posOffset>
                </wp:positionV>
                <wp:extent cx="1584960" cy="539750"/>
                <wp:effectExtent l="0" t="0" r="0" b="0"/>
                <wp:wrapNone/>
                <wp:docPr id="34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4960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120" w:line="240" w:lineRule="auto"/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>Додатковий котел</w:t>
                            </w:r>
                          </w:p>
                          <w:p w:rsidR="00E30E63" w:rsidRDefault="00FE5F90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 xml:space="preserve">З листка технічних даних котла 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38" o:spid="_x0000_s1071" type="#_x0000_t202" style="position:absolute;left:0;text-align:left;margin-left:34.15pt;margin-top:90.95pt;width:124.8pt;height:42.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" stroked="f">
                <v:textbox>
                  <w:txbxContent>
                    <w:p w:rsidR="00E30E63" w:rsidRDefault="00FE5F90">
                      <w:pPr>
                        <w:spacing w:after="120" w:line="240" w:lineRule="auto"/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>Додатковий котел</w:t>
                      </w:r>
                    </w:p>
                    <w:p w:rsidR="00E30E63" w:rsidRDefault="00FE5F90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 xml:space="preserve">З листка технічних даних котла 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2233295</wp:posOffset>
                </wp:positionH>
                <wp:positionV relativeFrom="paragraph">
                  <wp:posOffset>1193165</wp:posOffset>
                </wp:positionV>
                <wp:extent cx="2349500" cy="216535"/>
                <wp:effectExtent l="0" t="0" r="0" b="0"/>
                <wp:wrapNone/>
                <wp:docPr id="33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49500" cy="2165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Сезонна енергоефективність обігріву приміщень, %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39" o:spid="_x0000_s1072" type="#_x0000_t202" style="position:absolute;left:0;text-align:left;margin-left:175.85pt;margin-top:93.95pt;width:185pt;height:17.0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Сезонна енергоефективність обігріву приміщень, %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/>
          <w:noProof/>
          <w:sz w:val="17"/>
          <w:szCs w:val="17"/>
          <w:lang w:eastAsia="ru-RU"/>
        </w:rPr>
        <w:drawing>
          <wp:inline distT="0" distB="0" distL="0" distR="0">
            <wp:extent cx="6029118" cy="718507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7186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0E63" w:rsidRDefault="00FE5F90">
      <w:pPr>
        <w:jc w:val="right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lastRenderedPageBreak/>
        <w:t>Рисунок 4</w:t>
      </w:r>
    </w:p>
    <w:p w:rsidR="00E30E63" w:rsidRDefault="00FE5F90">
      <w:pPr>
        <w:pStyle w:val="ab"/>
        <w:tabs>
          <w:tab w:val="left" w:pos="0"/>
        </w:tabs>
        <w:spacing w:after="120"/>
        <w:jc w:val="center"/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  <w:t xml:space="preserve">Частина </w:t>
      </w:r>
      <w:proofErr w:type="spellStart"/>
      <w:r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  <w:t>мікрофіші</w:t>
      </w:r>
      <w:proofErr w:type="spellEnd"/>
      <w:r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  <w:t xml:space="preserve"> комплекту з обігрівача приміщень, регулятора температури і сонячної установки для основних низькотемпературних </w:t>
      </w:r>
      <w:proofErr w:type="spellStart"/>
      <w:r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  <w:t>теплонасосів</w:t>
      </w:r>
      <w:proofErr w:type="spellEnd"/>
      <w:r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  <w:t>, у якій вказується сезонна енергоефективність обігріву приміщення пропонованого комплекту</w:t>
      </w:r>
    </w:p>
    <w:p w:rsidR="00E30E63" w:rsidRDefault="00FE5F90">
      <w:pPr>
        <w:jc w:val="center"/>
        <w:rPr>
          <w:rFonts w:ascii="Cambria" w:hAnsi="Cambria"/>
          <w:sz w:val="17"/>
          <w:szCs w:val="17"/>
          <w:lang w:val="uk-U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191135</wp:posOffset>
                </wp:positionH>
                <wp:positionV relativeFrom="paragraph">
                  <wp:posOffset>6198870</wp:posOffset>
                </wp:positionV>
                <wp:extent cx="5767705" cy="864235"/>
                <wp:effectExtent l="0" t="0" r="4445" b="0"/>
                <wp:wrapNone/>
                <wp:docPr id="30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67705" cy="8642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jc w:val="both"/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sz w:val="20"/>
                                <w:szCs w:val="20"/>
                                <w:lang w:val="uk-UA"/>
                              </w:rPr>
                              <w:t xml:space="preserve">Енергоефективність комплекту обладнання, вказана в цьому листку технічних даних, може не відповідати його фактичній енергоефективності під час встановлення в будівлі, оскільки на його енергоефективність впливають інші фактори, як, наприклад, теплові втрати в системі розподілу і </w:t>
                            </w: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20"/>
                                <w:szCs w:val="20"/>
                                <w:lang w:val="uk-UA"/>
                              </w:rPr>
                              <w:t>габаритні розміри обладнання відносно  розміру будівлі та її характеристик.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51" o:spid="_x0000_s1073" type="#_x0000_t202" style="position:absolute;left:0;text-align:left;margin-left:15.05pt;margin-top:488.1pt;width:454.15pt;height:68.0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jc w:val="both"/>
                        <w:rPr>
                          <w:rFonts w:ascii="Times New Roman" w:hAnsi="Times New Roman"/>
                          <w:sz w:val="20"/>
                          <w:szCs w:val="20"/>
                          <w:lang w:val="uk-UA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sz w:val="20"/>
                          <w:szCs w:val="20"/>
                          <w:lang w:val="uk-UA"/>
                        </w:rPr>
                        <w:t>Енергоефективність комплекту обладнання, вказана в цьому листку технічни</w:t>
                      </w:r>
                      <w:r>
                        <w:rPr>
                          <w:rFonts w:ascii="Times New Roman" w:hAnsi="Times New Roman"/>
                          <w:i/>
                          <w:sz w:val="20"/>
                          <w:szCs w:val="20"/>
                          <w:lang w:val="uk-UA"/>
                        </w:rPr>
                        <w:t xml:space="preserve">х даних, може не відповідати його фактичній енергоефективності під час встановлення в будівлі, оскільки на його енергоефективність впливають інші фактори, як, наприклад, теплові втрати в системі розподілу і </w:t>
                      </w:r>
                      <w:r>
                        <w:rPr>
                          <w:rFonts w:ascii="Times New Roman" w:hAnsi="Times New Roman"/>
                          <w:i/>
                          <w:iCs/>
                          <w:sz w:val="20"/>
                          <w:szCs w:val="20"/>
                          <w:lang w:val="uk-UA"/>
                        </w:rPr>
                        <w:t>габаритні розміри обладнання відносно  розміру бу</w:t>
                      </w:r>
                      <w:r>
                        <w:rPr>
                          <w:rFonts w:ascii="Times New Roman" w:hAnsi="Times New Roman"/>
                          <w:i/>
                          <w:iCs/>
                          <w:sz w:val="20"/>
                          <w:szCs w:val="20"/>
                          <w:lang w:val="uk-UA"/>
                        </w:rPr>
                        <w:t>дівлі та її характеристик.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716915</wp:posOffset>
                </wp:positionH>
                <wp:positionV relativeFrom="paragraph">
                  <wp:posOffset>3455035</wp:posOffset>
                </wp:positionV>
                <wp:extent cx="4088765" cy="222250"/>
                <wp:effectExtent l="0" t="0" r="6985" b="6350"/>
                <wp:wrapNone/>
                <wp:docPr id="26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88765" cy="222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Клас сезонної енергоефективності обігріву комплекту в умовах помірного клімату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62" o:spid="_x0000_s1074" type="#_x0000_t202" style="position:absolute;left:0;text-align:left;margin-left:56.45pt;margin-top:272.05pt;width:321.95pt;height:17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Клас сезонної енергоефективності обігріву комплекту в умовах помірного клімату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716915</wp:posOffset>
                </wp:positionH>
                <wp:positionV relativeFrom="paragraph">
                  <wp:posOffset>2954020</wp:posOffset>
                </wp:positionV>
                <wp:extent cx="3732530" cy="222250"/>
                <wp:effectExtent l="0" t="0" r="1270" b="6350"/>
                <wp:wrapNone/>
                <wp:docPr id="25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32530" cy="222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Сезонна енергоефективність обігріву комплекту в умовах помірного клімату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61" o:spid="_x0000_s1075" type="#_x0000_t202" style="position:absolute;left:0;text-align:left;margin-left:56.45pt;margin-top:232.6pt;width:293.9pt;height:17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Сезонна енергоефективність обігріву комплекту в умовах помірного клімату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3717290</wp:posOffset>
                </wp:positionH>
                <wp:positionV relativeFrom="paragraph">
                  <wp:posOffset>1889760</wp:posOffset>
                </wp:positionV>
                <wp:extent cx="862330" cy="425450"/>
                <wp:effectExtent l="0" t="0" r="0" b="0"/>
                <wp:wrapNone/>
                <wp:docPr id="24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330" cy="425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Клас бака</w:t>
                            </w:r>
                          </w:p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 xml:space="preserve">А* = 0,95, А = 0,91,    В = 0,86, С = 0,83,   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en-US"/>
                              </w:rPr>
                              <w:t>D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–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en-US"/>
                              </w:rPr>
                              <w:t>G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=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0,81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60" o:spid="_x0000_s1076" type="#_x0000_t202" style="position:absolute;left:0;text-align:left;margin-left:292.7pt;margin-top:148.8pt;width:67.9pt;height:33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Клас бака</w:t>
                      </w:r>
                    </w:p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 xml:space="preserve">А* = 0,95, А = 0,91,    В = 0,86, С = 0,83,    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  <w:lang w:val="en-US"/>
                        </w:rPr>
                        <w:t>D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</w:rPr>
                        <w:t>–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  <w:lang w:val="en-US"/>
                        </w:rPr>
                        <w:t>G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</w:rPr>
                        <w:t xml:space="preserve"> = 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0,81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2170430</wp:posOffset>
                </wp:positionH>
                <wp:positionV relativeFrom="paragraph">
                  <wp:posOffset>599440</wp:posOffset>
                </wp:positionV>
                <wp:extent cx="2217420" cy="412750"/>
                <wp:effectExtent l="0" t="0" r="0" b="6350"/>
                <wp:wrapNone/>
                <wp:docPr id="17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7420" cy="412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Клас І = 1 %, клас ІІ = 2 %, клас ІІІ = 1,5 %,          клас І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en-US"/>
                              </w:rPr>
                              <w:t>V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 xml:space="preserve"> = 2 %, клас 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en-US"/>
                              </w:rPr>
                              <w:t>V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 xml:space="preserve"> = 3 %, клас 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en-US"/>
                              </w:rPr>
                              <w:t>V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 xml:space="preserve">І = 4 %,          клас 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en-US"/>
                              </w:rPr>
                              <w:t>V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 xml:space="preserve">ІІ = 3,5 %, клас 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en-US"/>
                              </w:rPr>
                              <w:t>V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ІІІ = 5 %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53" o:spid="_x0000_s1077" type="#_x0000_t202" style="position:absolute;left:0;text-align:left;margin-left:170.9pt;margin-top:47.2pt;width:174.6pt;height:32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Клас І = 1 %, клас ІІ = 2 %, клас ІІІ = 1,5 %,          клас І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en-US"/>
                        </w:rPr>
                        <w:t>V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 xml:space="preserve"> = 2 %, клас 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en-US"/>
                        </w:rPr>
                        <w:t>V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 xml:space="preserve"> = 3 %, клас 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en-US"/>
                        </w:rPr>
                        <w:t>V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 xml:space="preserve">І = 4 %,          клас 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en-US"/>
                        </w:rPr>
                        <w:t>V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 xml:space="preserve">ІІ = 3,5 %, клас 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en-US"/>
                        </w:rPr>
                        <w:t>V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ІІІ = 5 %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2701290</wp:posOffset>
                </wp:positionH>
                <wp:positionV relativeFrom="paragraph">
                  <wp:posOffset>2048510</wp:posOffset>
                </wp:positionV>
                <wp:extent cx="825500" cy="260350"/>
                <wp:effectExtent l="0" t="0" r="0" b="6350"/>
                <wp:wrapNone/>
                <wp:docPr id="23" name="Text 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550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 w:right="-114"/>
                              <w:jc w:val="center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 xml:space="preserve">Потужність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колектора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,</w:t>
                            </w:r>
                          </w:p>
                          <w:p w:rsidR="00E30E63" w:rsidRDefault="00FE5F90">
                            <w:pPr>
                              <w:spacing w:after="0" w:line="240" w:lineRule="auto"/>
                              <w:ind w:left="-142" w:right="-114"/>
                              <w:jc w:val="center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%</w:t>
                            </w:r>
                          </w:p>
                          <w:p w:rsidR="00E30E63" w:rsidRDefault="00E30E63">
                            <w:pPr>
                              <w:ind w:left="-142" w:right="-114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59" o:spid="_x0000_s1078" type="#_x0000_t202" style="position:absolute;left:0;text-align:left;margin-left:212.7pt;margin-top:161.3pt;width:65pt;height:20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 w:right="-114"/>
                        <w:jc w:val="center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 xml:space="preserve">Потужність </w:t>
                      </w:r>
                      <w:proofErr w:type="spellStart"/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колектора</w:t>
                      </w:r>
                      <w:proofErr w:type="spellEnd"/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,</w:t>
                      </w:r>
                    </w:p>
                    <w:p w:rsidR="00E30E63" w:rsidRDefault="00FE5F90">
                      <w:pPr>
                        <w:spacing w:after="0" w:line="240" w:lineRule="auto"/>
                        <w:ind w:left="-142" w:right="-114"/>
                        <w:jc w:val="center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%</w:t>
                      </w:r>
                    </w:p>
                    <w:p w:rsidR="00E30E63" w:rsidRDefault="00E30E63">
                      <w:pPr>
                        <w:ind w:left="-142" w:right="-114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739775</wp:posOffset>
                </wp:positionH>
                <wp:positionV relativeFrom="paragraph">
                  <wp:posOffset>1772285</wp:posOffset>
                </wp:positionV>
                <wp:extent cx="2035810" cy="292100"/>
                <wp:effectExtent l="0" t="0" r="2540" b="0"/>
                <wp:wrapNone/>
                <wp:docPr id="20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5810" cy="29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Внесок сонячного тепла</w:t>
                            </w:r>
                          </w:p>
                          <w:p w:rsidR="00E30E63" w:rsidRDefault="00FE5F90">
                            <w:pPr>
                              <w:ind w:left="-142" w:right="-155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 xml:space="preserve">З листка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технінчих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 xml:space="preserve"> даних сонячного обладнання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56" o:spid="_x0000_s1079" type="#_x0000_t202" style="position:absolute;left:0;text-align:left;margin-left:58.25pt;margin-top:139.55pt;width:160.3pt;height:2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Внесок сонячного тепла</w:t>
                      </w:r>
                    </w:p>
                    <w:p w:rsidR="00E30E63" w:rsidRDefault="00FE5F90">
                      <w:pPr>
                        <w:ind w:left="-142" w:right="-155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 xml:space="preserve">З листка </w:t>
                      </w:r>
                      <w:proofErr w:type="spellStart"/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технінчих</w:t>
                      </w:r>
                      <w:proofErr w:type="spellEnd"/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 xml:space="preserve"> даних сонячного обладнання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742315</wp:posOffset>
                </wp:positionH>
                <wp:positionV relativeFrom="paragraph">
                  <wp:posOffset>520065</wp:posOffset>
                </wp:positionV>
                <wp:extent cx="1383030" cy="539750"/>
                <wp:effectExtent l="0" t="0" r="7620" b="0"/>
                <wp:wrapNone/>
                <wp:docPr id="31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3030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120" w:line="240" w:lineRule="auto"/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>Регулятор температури</w:t>
                            </w:r>
                          </w:p>
                          <w:p w:rsidR="00E30E63" w:rsidRDefault="00FE5F90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 xml:space="preserve">З листка технічних даних регулятора температури 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52" o:spid="_x0000_s1080" type="#_x0000_t202" style="position:absolute;left:0;text-align:left;margin-left:58.45pt;margin-top:40.95pt;width:108.9pt;height:42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" stroked="f">
                <v:textbox>
                  <w:txbxContent>
                    <w:p w:rsidR="00E30E63" w:rsidRDefault="00FE5F90">
                      <w:pPr>
                        <w:spacing w:after="120" w:line="240" w:lineRule="auto"/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>Регулятор температури</w:t>
                      </w:r>
                    </w:p>
                    <w:p w:rsidR="00E30E63" w:rsidRDefault="00FE5F90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 xml:space="preserve">З листка технічних даних регулятора температури 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774065</wp:posOffset>
            </wp:positionH>
            <wp:positionV relativeFrom="paragraph">
              <wp:posOffset>3650615</wp:posOffset>
            </wp:positionV>
            <wp:extent cx="4457700" cy="895350"/>
            <wp:effectExtent l="0" t="0" r="0" b="0"/>
            <wp:wrapNone/>
            <wp:docPr id="6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895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3331210</wp:posOffset>
                </wp:positionH>
                <wp:positionV relativeFrom="paragraph">
                  <wp:posOffset>5250815</wp:posOffset>
                </wp:positionV>
                <wp:extent cx="452120" cy="222250"/>
                <wp:effectExtent l="0" t="0" r="5080" b="6350"/>
                <wp:wrapNone/>
                <wp:docPr id="2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22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Тепліші: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65" o:spid="_x0000_s1081" type="#_x0000_t202" style="position:absolute;left:0;text-align:left;margin-left:262.3pt;margin-top:413.45pt;width:35.6pt;height:17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Тепліші: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689610</wp:posOffset>
                </wp:positionH>
                <wp:positionV relativeFrom="paragraph">
                  <wp:posOffset>5250815</wp:posOffset>
                </wp:positionV>
                <wp:extent cx="566420" cy="222250"/>
                <wp:effectExtent l="0" t="0" r="5080" b="6350"/>
                <wp:wrapNone/>
                <wp:docPr id="28" name="Text Box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6420" cy="222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Холодніші: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64" o:spid="_x0000_s1082" type="#_x0000_t202" style="position:absolute;left:0;text-align:left;margin-left:54.3pt;margin-top:413.45pt;width:44.6pt;height:17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Холодніші: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742315</wp:posOffset>
                </wp:positionH>
                <wp:positionV relativeFrom="paragraph">
                  <wp:posOffset>4914265</wp:posOffset>
                </wp:positionV>
                <wp:extent cx="4064000" cy="222250"/>
                <wp:effectExtent l="0" t="0" r="0" b="6350"/>
                <wp:wrapNone/>
                <wp:docPr id="27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64000" cy="222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Сезонна енергоефективність обігріву комплекту за холодніших і тепліших кліматичних умов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63" o:spid="_x0000_s1083" type="#_x0000_t202" style="position:absolute;left:0;text-align:left;margin-left:58.45pt;margin-top:386.95pt;width:320pt;height:17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Сезонна енергоефективність обігріву комплекту за холодніших і тепліших кліматичних умов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1717675</wp:posOffset>
                </wp:positionH>
                <wp:positionV relativeFrom="paragraph">
                  <wp:posOffset>2101215</wp:posOffset>
                </wp:positionV>
                <wp:extent cx="750570" cy="209550"/>
                <wp:effectExtent l="0" t="0" r="0" b="0"/>
                <wp:wrapNone/>
                <wp:docPr id="22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0570" cy="209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Ємність бака,</w:t>
                            </w:r>
                          </w:p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м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vertAlign w:val="superscript"/>
                                <w:lang w:val="uk-UA"/>
                              </w:rPr>
                              <w:t>3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58" o:spid="_x0000_s1084" type="#_x0000_t202" style="position:absolute;left:0;text-align:left;margin-left:135.25pt;margin-top:165.45pt;width:59.1pt;height:16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" stroked="f">
                <v:textbox inset=",0,,0"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Ємність бака,</w:t>
                      </w:r>
                    </w:p>
                    <w:p w:rsidR="00E30E63" w:rsidRDefault="00FE5F90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м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  <w:vertAlign w:val="superscript"/>
                          <w:lang w:val="uk-UA"/>
                        </w:rPr>
                        <w:t>3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779145</wp:posOffset>
                </wp:positionH>
                <wp:positionV relativeFrom="paragraph">
                  <wp:posOffset>2113915</wp:posOffset>
                </wp:positionV>
                <wp:extent cx="795020" cy="196850"/>
                <wp:effectExtent l="0" t="0" r="5080" b="0"/>
                <wp:wrapNone/>
                <wp:docPr id="21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5020" cy="196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 xml:space="preserve">Розмір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колектора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, м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vertAlign w:val="superscript"/>
                                <w:lang w:val="uk-UA"/>
                              </w:rPr>
                              <w:t>2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57" o:spid="_x0000_s1085" type="#_x0000_t202" style="position:absolute;left:0;text-align:left;margin-left:61.35pt;margin-top:166.45pt;width:62.6pt;height:15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" stroked="f">
                <v:textbox inset=",0,,0"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 xml:space="preserve">Розмір </w:t>
                      </w:r>
                      <w:proofErr w:type="spellStart"/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колектора</w:t>
                      </w:r>
                      <w:proofErr w:type="spellEnd"/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, м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  <w:vertAlign w:val="superscript"/>
                          <w:lang w:val="uk-UA"/>
                        </w:rPr>
                        <w:t>2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2233295</wp:posOffset>
                </wp:positionH>
                <wp:positionV relativeFrom="paragraph">
                  <wp:posOffset>1193165</wp:posOffset>
                </wp:positionV>
                <wp:extent cx="2096770" cy="171450"/>
                <wp:effectExtent l="0" t="0" r="0" b="0"/>
                <wp:wrapNone/>
                <wp:docPr id="19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6770" cy="171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Сезонна енергоефективність обігріву приміщень,%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55" o:spid="_x0000_s1086" type="#_x0000_t202" style="position:absolute;left:0;text-align:left;margin-left:175.85pt;margin-top:93.95pt;width:165.1pt;height:13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 xml:space="preserve">Сезонна 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енергоефективність обігріву приміщень,%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715645</wp:posOffset>
                </wp:positionH>
                <wp:positionV relativeFrom="paragraph">
                  <wp:posOffset>1155065</wp:posOffset>
                </wp:positionV>
                <wp:extent cx="1409700" cy="539750"/>
                <wp:effectExtent l="0" t="0" r="0" b="0"/>
                <wp:wrapNone/>
                <wp:docPr id="18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9700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120" w:line="240" w:lineRule="auto"/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>Додатковий котел</w:t>
                            </w:r>
                          </w:p>
                          <w:p w:rsidR="00E30E63" w:rsidRDefault="00FE5F90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 xml:space="preserve">З листка технічних даних котла 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54" o:spid="_x0000_s1087" type="#_x0000_t202" style="position:absolute;left:0;text-align:left;margin-left:56.35pt;margin-top:90.95pt;width:111pt;height:42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" stroked="f">
                <v:textbox>
                  <w:txbxContent>
                    <w:p w:rsidR="00E30E63" w:rsidRDefault="00FE5F90">
                      <w:pPr>
                        <w:spacing w:after="120" w:line="240" w:lineRule="auto"/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>Додатковий котел</w:t>
                      </w:r>
                    </w:p>
                    <w:p w:rsidR="00E30E63" w:rsidRDefault="00FE5F90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 xml:space="preserve">З листка технічних даних котла 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688975</wp:posOffset>
                </wp:positionH>
                <wp:positionV relativeFrom="paragraph">
                  <wp:posOffset>81915</wp:posOffset>
                </wp:positionV>
                <wp:extent cx="3893820" cy="353060"/>
                <wp:effectExtent l="0" t="0" r="0" b="8890"/>
                <wp:wrapNone/>
                <wp:docPr id="16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93820" cy="353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ind w:left="-142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 xml:space="preserve">Сезонна енергоефективність обігріву низькотемпературного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  <w:t>теплонасоса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50" o:spid="_x0000_s1088" type="#_x0000_t202" style="position:absolute;left:0;text-align:left;margin-left:54.25pt;margin-top:6.45pt;width:306.6pt;height:27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" stroked="f">
                <v:textbox style="mso-fit-shape-to-text:t">
                  <w:txbxContent>
                    <w:p w:rsidR="00E30E63" w:rsidRDefault="00FE5F90">
                      <w:pPr>
                        <w:ind w:left="-142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 xml:space="preserve">Сезонна енергоефективність обігріву низькотемпературного </w:t>
                      </w:r>
                      <w:proofErr w:type="spellStart"/>
                      <w:r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  <w:t>теплонасоса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/>
          <w:noProof/>
          <w:sz w:val="17"/>
          <w:szCs w:val="17"/>
          <w:lang w:eastAsia="ru-RU"/>
        </w:rPr>
        <w:drawing>
          <wp:inline distT="0" distB="0" distL="0" distR="0">
            <wp:extent cx="5305425" cy="7065010"/>
            <wp:effectExtent l="0" t="0" r="9525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706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0E63" w:rsidRDefault="00E30E63">
      <w:pPr>
        <w:tabs>
          <w:tab w:val="left" w:pos="567"/>
        </w:tabs>
        <w:spacing w:after="0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</w:p>
    <w:p w:rsidR="00D06B44" w:rsidRDefault="00D06B44">
      <w:pPr>
        <w:tabs>
          <w:tab w:val="left" w:pos="567"/>
        </w:tabs>
        <w:spacing w:after="0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</w:p>
    <w:p w:rsidR="00E30E63" w:rsidRDefault="00FE5F90">
      <w:pPr>
        <w:pStyle w:val="ab"/>
        <w:tabs>
          <w:tab w:val="left" w:pos="0"/>
        </w:tabs>
        <w:spacing w:after="120"/>
        <w:jc w:val="right"/>
        <w:rPr>
          <w:rFonts w:ascii="Times New Roman" w:hAnsi="Times New Roman" w:cs="Times New Roman"/>
          <w:color w:val="auto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uk-UA"/>
        </w:rPr>
        <w:lastRenderedPageBreak/>
        <w:t>Рисунок 5</w:t>
      </w:r>
    </w:p>
    <w:p w:rsidR="00E30E63" w:rsidRDefault="00FE5F90">
      <w:pPr>
        <w:pStyle w:val="ab"/>
        <w:tabs>
          <w:tab w:val="left" w:pos="0"/>
        </w:tabs>
        <w:spacing w:after="120"/>
        <w:jc w:val="center"/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  <w:t xml:space="preserve">Частина </w:t>
      </w:r>
      <w:proofErr w:type="spellStart"/>
      <w:r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  <w:t>мікрофіші</w:t>
      </w:r>
      <w:proofErr w:type="spellEnd"/>
      <w:r>
        <w:rPr>
          <w:rFonts w:ascii="Times New Roman" w:hAnsi="Times New Roman" w:cs="Times New Roman"/>
          <w:b/>
          <w:color w:val="auto"/>
          <w:sz w:val="28"/>
          <w:szCs w:val="28"/>
          <w:lang w:val="uk-UA"/>
        </w:rPr>
        <w:t xml:space="preserve"> до комплекту з обігрівача приміщень, регулятора температури і сонячної установки для основних комбінованих котельних обігрівачів, у якій вказується сезонна енергоефективність обігріву приміщення пропонованого комплекту</w:t>
      </w:r>
    </w:p>
    <w:p w:rsidR="00E30E63" w:rsidRDefault="00FE5F90">
      <w:pPr>
        <w:jc w:val="center"/>
        <w:rPr>
          <w:rFonts w:ascii="Cambria" w:hAnsi="Cambria"/>
          <w:sz w:val="17"/>
          <w:szCs w:val="17"/>
          <w:lang w:val="uk-U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90805</wp:posOffset>
                </wp:positionH>
                <wp:positionV relativeFrom="paragraph">
                  <wp:posOffset>6612255</wp:posOffset>
                </wp:positionV>
                <wp:extent cx="5911215" cy="843915"/>
                <wp:effectExtent l="0" t="0" r="0" b="0"/>
                <wp:wrapNone/>
                <wp:docPr id="14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11215" cy="843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jc w:val="both"/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sz w:val="20"/>
                                <w:szCs w:val="20"/>
                                <w:lang w:val="uk-UA"/>
                              </w:rPr>
                              <w:t xml:space="preserve">Енергоефективність комплекту обладнання, вказана в цьому листку технічних даних, може не відповідати його фактичній енергоефективності під час встановлення в будівлі, оскільки на його енергоефективність впливають інші фактори, як, наприклад, теплові втрати в системі розподілу і </w:t>
                            </w: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20"/>
                                <w:szCs w:val="20"/>
                                <w:lang w:val="uk-UA"/>
                              </w:rPr>
                              <w:t>габаритні розміри обладнання відносно  розміру будівлі та її характеристик.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76" o:spid="_x0000_s1089" type="#_x0000_t202" style="position:absolute;left:0;text-align:left;margin-left:7.15pt;margin-top:520.65pt;width:465.45pt;height:66.4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jc w:val="both"/>
                        <w:rPr>
                          <w:rFonts w:ascii="Times New Roman" w:hAnsi="Times New Roman"/>
                          <w:sz w:val="20"/>
                          <w:szCs w:val="20"/>
                          <w:lang w:val="uk-UA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sz w:val="20"/>
                          <w:szCs w:val="20"/>
                          <w:lang w:val="uk-UA"/>
                        </w:rPr>
                        <w:t>Енергоефективність комплекту обладнання, вказана в цьому листку технічних даних, може не відп</w:t>
                      </w:r>
                      <w:r>
                        <w:rPr>
                          <w:rFonts w:ascii="Times New Roman" w:hAnsi="Times New Roman"/>
                          <w:i/>
                          <w:sz w:val="20"/>
                          <w:szCs w:val="20"/>
                          <w:lang w:val="uk-UA"/>
                        </w:rPr>
                        <w:t xml:space="preserve">овідати його фактичній енергоефективності під час встановлення в будівлі, оскільки на його енергоефективність впливають інші фактори, як, наприклад, теплові втрати в системі розподілу і </w:t>
                      </w:r>
                      <w:r>
                        <w:rPr>
                          <w:rFonts w:ascii="Times New Roman" w:hAnsi="Times New Roman"/>
                          <w:i/>
                          <w:iCs/>
                          <w:sz w:val="20"/>
                          <w:szCs w:val="20"/>
                          <w:lang w:val="uk-UA"/>
                        </w:rPr>
                        <w:t>габаритні розміри обладнання відносно  розміру будівлі та її характери</w:t>
                      </w:r>
                      <w:r>
                        <w:rPr>
                          <w:rFonts w:ascii="Times New Roman" w:hAnsi="Times New Roman"/>
                          <w:i/>
                          <w:iCs/>
                          <w:sz w:val="20"/>
                          <w:szCs w:val="20"/>
                          <w:lang w:val="uk-UA"/>
                        </w:rPr>
                        <w:t>стик.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792480</wp:posOffset>
                </wp:positionH>
                <wp:positionV relativeFrom="paragraph">
                  <wp:posOffset>2378710</wp:posOffset>
                </wp:positionV>
                <wp:extent cx="3400425" cy="222250"/>
                <wp:effectExtent l="0" t="0" r="9525" b="6350"/>
                <wp:wrapNone/>
                <wp:docPr id="11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0425" cy="222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Енергоефективність обігріву води комплекту в умовах помірного клімату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71" o:spid="_x0000_s1090" type="#_x0000_t202" style="position:absolute;left:0;text-align:left;margin-left:62.4pt;margin-top:187.3pt;width:267.75pt;height:17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" stroked="f">
                <v:textbox>
                  <w:txbxContent>
                    <w:p w:rsidR="00E30E63" w:rsidRDefault="00FE5F90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Енергоефективність обігріву води комплекту в умовах помірного клімату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714375</wp:posOffset>
                </wp:positionH>
                <wp:positionV relativeFrom="paragraph">
                  <wp:posOffset>1253490</wp:posOffset>
                </wp:positionV>
                <wp:extent cx="1906270" cy="509270"/>
                <wp:effectExtent l="0" t="0" r="0" b="5080"/>
                <wp:wrapNone/>
                <wp:docPr id="8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6270" cy="5092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5"/>
                                <w:szCs w:val="15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5"/>
                                <w:szCs w:val="15"/>
                                <w:lang w:val="uk-UA"/>
                              </w:rPr>
                              <w:t>Внесок сонячного тепла</w:t>
                            </w:r>
                          </w:p>
                          <w:p w:rsidR="00E30E63" w:rsidRDefault="00FE5F90">
                            <w:pPr>
                              <w:spacing w:after="0" w:line="240" w:lineRule="auto"/>
                              <w:ind w:left="-142" w:right="-155"/>
                              <w:rPr>
                                <w:rFonts w:ascii="Arial" w:hAnsi="Arial" w:cs="Arial"/>
                                <w:i/>
                                <w:sz w:val="15"/>
                                <w:szCs w:val="15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sz w:val="15"/>
                                <w:szCs w:val="15"/>
                                <w:lang w:val="uk-UA"/>
                              </w:rPr>
                              <w:t>З листка технічних даних сонячної</w:t>
                            </w:r>
                          </w:p>
                          <w:p w:rsidR="00E30E63" w:rsidRDefault="00FE5F90">
                            <w:pPr>
                              <w:spacing w:after="0" w:line="240" w:lineRule="auto"/>
                              <w:ind w:left="-142" w:right="-153"/>
                              <w:rPr>
                                <w:rFonts w:ascii="Arial" w:hAnsi="Arial" w:cs="Arial"/>
                                <w:i/>
                                <w:sz w:val="15"/>
                                <w:szCs w:val="15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sz w:val="15"/>
                                <w:szCs w:val="15"/>
                                <w:lang w:val="uk-UA"/>
                              </w:rPr>
                              <w:t>установки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69" o:spid="_x0000_s1091" type="#_x0000_t202" style="position:absolute;left:0;text-align:left;margin-left:56.25pt;margin-top:98.7pt;width:150.1pt;height:40.1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5"/>
                          <w:szCs w:val="15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5"/>
                          <w:szCs w:val="15"/>
                          <w:lang w:val="uk-UA"/>
                        </w:rPr>
                        <w:t>Внесок сонячного тепла</w:t>
                      </w:r>
                    </w:p>
                    <w:p w:rsidR="00E30E63" w:rsidRDefault="00FE5F90">
                      <w:pPr>
                        <w:spacing w:after="0" w:line="240" w:lineRule="auto"/>
                        <w:ind w:left="-142" w:right="-155"/>
                        <w:rPr>
                          <w:rFonts w:ascii="Arial" w:hAnsi="Arial" w:cs="Arial"/>
                          <w:i/>
                          <w:sz w:val="15"/>
                          <w:szCs w:val="15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15"/>
                          <w:szCs w:val="15"/>
                          <w:lang w:val="uk-UA"/>
                        </w:rPr>
                        <w:t>З листка технічних даних сонячної</w:t>
                      </w:r>
                    </w:p>
                    <w:p w:rsidR="00E30E63" w:rsidRDefault="00FE5F90">
                      <w:pPr>
                        <w:spacing w:after="0" w:line="240" w:lineRule="auto"/>
                        <w:ind w:left="-142" w:right="-153"/>
                        <w:rPr>
                          <w:rFonts w:ascii="Arial" w:hAnsi="Arial" w:cs="Arial"/>
                          <w:i/>
                          <w:sz w:val="15"/>
                          <w:szCs w:val="15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15"/>
                          <w:szCs w:val="15"/>
                          <w:lang w:val="uk-UA"/>
                        </w:rPr>
                        <w:t>установки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2621280</wp:posOffset>
                </wp:positionH>
                <wp:positionV relativeFrom="paragraph">
                  <wp:posOffset>1432560</wp:posOffset>
                </wp:positionV>
                <wp:extent cx="1156335" cy="243205"/>
                <wp:effectExtent l="0" t="0" r="5715" b="4445"/>
                <wp:wrapNone/>
                <wp:docPr id="15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6335" cy="2432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ind w:right="59"/>
                              <w:jc w:val="center"/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 xml:space="preserve">Електроенергія для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>влас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них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  <w:lang w:val="uk-UA"/>
                              </w:rPr>
                              <w:t xml:space="preserve"> потреб</w:t>
                            </w:r>
                          </w:p>
                          <w:p w:rsidR="00E30E63" w:rsidRDefault="00E30E63">
                            <w:pPr>
                              <w:ind w:right="59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18000" tIns="0" rIns="18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70" o:spid="_x0000_s1092" type="#_x0000_t202" style="position:absolute;left:0;text-align:left;margin-left:206.4pt;margin-top:112.8pt;width:91.05pt;height:19.1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" stroked="f">
                <v:textbox inset=".5mm,0,.5mm,0">
                  <w:txbxContent>
                    <w:p w:rsidR="00E30E63" w:rsidRDefault="00FE5F90">
                      <w:pPr>
                        <w:ind w:right="59"/>
                        <w:jc w:val="center"/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 xml:space="preserve">Електроенергія для </w:t>
                      </w:r>
                      <w:proofErr w:type="spellStart"/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>влас</w:t>
                      </w:r>
                      <w:proofErr w:type="spellEnd"/>
                      <w:r>
                        <w:rPr>
                          <w:rFonts w:ascii="Arial" w:hAnsi="Arial" w:cs="Arial"/>
                          <w:sz w:val="12"/>
                          <w:szCs w:val="12"/>
                        </w:rPr>
                        <w:t>них</w:t>
                      </w:r>
                      <w:r>
                        <w:rPr>
                          <w:rFonts w:ascii="Arial" w:hAnsi="Arial" w:cs="Arial"/>
                          <w:sz w:val="12"/>
                          <w:szCs w:val="12"/>
                          <w:lang w:val="uk-UA"/>
                        </w:rPr>
                        <w:t xml:space="preserve"> потреб</w:t>
                      </w:r>
                    </w:p>
                    <w:p w:rsidR="00E30E63" w:rsidRDefault="00E30E63">
                      <w:pPr>
                        <w:ind w:right="59"/>
                        <w:rPr>
                          <w:rFonts w:ascii="Arial" w:hAnsi="Arial" w:cs="Arial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855345</wp:posOffset>
                </wp:positionH>
                <wp:positionV relativeFrom="paragraph">
                  <wp:posOffset>6184265</wp:posOffset>
                </wp:positionV>
                <wp:extent cx="452120" cy="222250"/>
                <wp:effectExtent l="0" t="0" r="5080" b="6350"/>
                <wp:wrapNone/>
                <wp:docPr id="13" name="Text 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22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Тепліші: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75" o:spid="_x0000_s1093" type="#_x0000_t202" style="position:absolute;left:0;text-align:left;margin-left:67.35pt;margin-top:486.95pt;width:35.6pt;height:17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Тепліші: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753110</wp:posOffset>
                </wp:positionH>
                <wp:positionV relativeFrom="paragraph">
                  <wp:posOffset>5752465</wp:posOffset>
                </wp:positionV>
                <wp:extent cx="554355" cy="222250"/>
                <wp:effectExtent l="0" t="0" r="0" b="6350"/>
                <wp:wrapNone/>
                <wp:docPr id="12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355" cy="222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spacing w:after="0" w:line="240" w:lineRule="auto"/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Холодніші:</w:t>
                            </w:r>
                          </w:p>
                          <w:p w:rsidR="00E30E63" w:rsidRDefault="00E30E63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74" o:spid="_x0000_s1094" type="#_x0000_t202" style="position:absolute;left:0;text-align:left;margin-left:59.3pt;margin-top:452.95pt;width:43.65pt;height:17.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" stroked="f">
                <v:textbox>
                  <w:txbxContent>
                    <w:p w:rsidR="00E30E63" w:rsidRDefault="00FE5F90">
                      <w:pPr>
                        <w:spacing w:after="0" w:line="240" w:lineRule="auto"/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Холодніші:</w:t>
                      </w:r>
                    </w:p>
                    <w:p w:rsidR="00E30E63" w:rsidRDefault="00E30E63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792480</wp:posOffset>
                </wp:positionH>
                <wp:positionV relativeFrom="paragraph">
                  <wp:posOffset>3180715</wp:posOffset>
                </wp:positionV>
                <wp:extent cx="3524885" cy="228600"/>
                <wp:effectExtent l="0" t="0" r="0" b="0"/>
                <wp:wrapNone/>
                <wp:docPr id="10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88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Клас енергоефективності обігріву води комплекту в умовах помірного клімату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72" o:spid="_x0000_s1095" type="#_x0000_t202" style="position:absolute;left:0;text-align:left;margin-left:62.4pt;margin-top:250.45pt;width:277.55pt;height:1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" stroked="f">
                <v:textbox>
                  <w:txbxContent>
                    <w:p w:rsidR="00E30E63" w:rsidRDefault="00FE5F90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Клас енергоефективності обігріву води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 xml:space="preserve"> комплекту в умовах помірного клімату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792480</wp:posOffset>
                </wp:positionH>
                <wp:positionV relativeFrom="paragraph">
                  <wp:posOffset>5396865</wp:posOffset>
                </wp:positionV>
                <wp:extent cx="4109085" cy="222250"/>
                <wp:effectExtent l="0" t="0" r="5715" b="6350"/>
                <wp:wrapNone/>
                <wp:docPr id="9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9085" cy="222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Енергоефективність обігріву води комплекту в холодніших і тепліших кліматичних умовах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73" o:spid="_x0000_s1096" type="#_x0000_t202" style="position:absolute;left:0;text-align:left;margin-left:62.4pt;margin-top:424.95pt;width:323.55pt;height:17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" stroked="f">
                <v:textbox>
                  <w:txbxContent>
                    <w:p w:rsidR="00E30E63" w:rsidRDefault="00FE5F90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Енергоефективність обігріву води комплекту в холодніших і тепліших кліматичних умовах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621030</wp:posOffset>
                </wp:positionH>
                <wp:positionV relativeFrom="paragraph">
                  <wp:posOffset>709930</wp:posOffset>
                </wp:positionV>
                <wp:extent cx="1550035" cy="335915"/>
                <wp:effectExtent l="0" t="0" r="0" b="6985"/>
                <wp:wrapNone/>
                <wp:docPr id="7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0035" cy="335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Заявлений профіль навантаження: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68" o:spid="_x0000_s1097" type="#_x0000_t202" style="position:absolute;left:0;text-align:left;margin-left:48.9pt;margin-top:55.9pt;width:122.05pt;height:26.4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" stroked="f">
                <v:textbox style="mso-fit-shape-to-text:t">
                  <w:txbxContent>
                    <w:p w:rsidR="00E30E63" w:rsidRDefault="00FE5F90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Заявлений профіль навантаження: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709930</wp:posOffset>
                </wp:positionH>
                <wp:positionV relativeFrom="paragraph">
                  <wp:posOffset>374015</wp:posOffset>
                </wp:positionV>
                <wp:extent cx="2845435" cy="335915"/>
                <wp:effectExtent l="0" t="0" r="0" b="6985"/>
                <wp:wrapNone/>
                <wp:docPr id="6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5435" cy="335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0E63" w:rsidRDefault="00FE5F90">
                            <w:pPr>
                              <w:ind w:left="-142"/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  <w:lang w:val="uk-UA"/>
                              </w:rPr>
                              <w:t>Енергоефективність обігріву води комбінованого обігрівача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67" o:spid="_x0000_s1098" type="#_x0000_t202" style="position:absolute;left:0;text-align:left;margin-left:55.9pt;margin-top:29.45pt;width:224.05pt;height:26.4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" stroked="f">
                <v:textbox style="mso-fit-shape-to-text:t">
                  <w:txbxContent>
                    <w:p w:rsidR="00E30E63" w:rsidRDefault="00FE5F90">
                      <w:pPr>
                        <w:ind w:left="-142"/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  <w:lang w:val="uk-UA"/>
                        </w:rPr>
                        <w:t>Енергоефективність обігріву води комбінованого обігрівача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/>
          <w:noProof/>
          <w:sz w:val="17"/>
          <w:szCs w:val="17"/>
          <w:lang w:eastAsia="ru-RU"/>
        </w:rPr>
        <w:drawing>
          <wp:inline distT="0" distB="0" distL="0" distR="0">
            <wp:extent cx="5158740" cy="6633845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740" cy="663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0E63" w:rsidRDefault="00E30E63">
      <w:pPr>
        <w:jc w:val="center"/>
        <w:rPr>
          <w:rFonts w:ascii="Cambria" w:hAnsi="Cambria"/>
          <w:sz w:val="17"/>
          <w:szCs w:val="17"/>
          <w:lang w:val="uk-UA"/>
        </w:rPr>
      </w:pPr>
    </w:p>
    <w:p w:rsidR="00E30E63" w:rsidRDefault="00E30E63">
      <w:pPr>
        <w:tabs>
          <w:tab w:val="left" w:pos="567"/>
        </w:tabs>
        <w:spacing w:after="0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</w:p>
    <w:sectPr w:rsidR="00E30E63" w:rsidSect="005A2E05">
      <w:headerReference w:type="default" r:id="rId12"/>
      <w:pgSz w:w="11906" w:h="16838"/>
      <w:pgMar w:top="1418" w:right="680" w:bottom="1134" w:left="1701" w:header="567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44D61" w:rsidRDefault="00944D61">
      <w:pPr>
        <w:spacing w:after="0" w:line="240" w:lineRule="auto"/>
      </w:pPr>
      <w:r>
        <w:separator/>
      </w:r>
    </w:p>
  </w:endnote>
  <w:endnote w:type="continuationSeparator" w:id="0">
    <w:p w:rsidR="00944D61" w:rsidRDefault="00944D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ntiqua">
    <w:altName w:val="Century Gothic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44D61" w:rsidRDefault="00944D61">
      <w:pPr>
        <w:spacing w:after="0" w:line="240" w:lineRule="auto"/>
      </w:pPr>
      <w:r>
        <w:separator/>
      </w:r>
    </w:p>
  </w:footnote>
  <w:footnote w:type="continuationSeparator" w:id="0">
    <w:p w:rsidR="00944D61" w:rsidRDefault="00944D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2E05" w:rsidRPr="00823266" w:rsidRDefault="005A2E05" w:rsidP="005A2E05">
    <w:pPr>
      <w:framePr w:w="436" w:h="421" w:hRule="exact" w:wrap="around" w:vAnchor="text" w:hAnchor="page" w:x="6379" w:y="4"/>
      <w:rPr>
        <w:rFonts w:ascii="Times New Roman" w:hAnsi="Times New Roman"/>
        <w:sz w:val="28"/>
        <w:szCs w:val="28"/>
        <w:lang w:val="uk-UA"/>
      </w:rPr>
    </w:pPr>
    <w:r>
      <w:rPr>
        <w:rFonts w:ascii="Times New Roman" w:hAnsi="Times New Roman"/>
        <w:sz w:val="28"/>
        <w:szCs w:val="28"/>
      </w:rPr>
      <w:fldChar w:fldCharType="begin"/>
    </w:r>
    <w:r>
      <w:rPr>
        <w:rFonts w:ascii="Times New Roman" w:hAnsi="Times New Roman"/>
        <w:sz w:val="28"/>
        <w:szCs w:val="28"/>
      </w:rPr>
      <w:instrText xml:space="preserve">PAGE  </w:instrText>
    </w:r>
    <w:r>
      <w:rPr>
        <w:rFonts w:ascii="Times New Roman" w:hAnsi="Times New Roman"/>
        <w:sz w:val="28"/>
        <w:szCs w:val="28"/>
      </w:rPr>
      <w:fldChar w:fldCharType="separate"/>
    </w:r>
    <w:r w:rsidR="00D06B44">
      <w:rPr>
        <w:rFonts w:ascii="Times New Roman" w:hAnsi="Times New Roman"/>
        <w:noProof/>
        <w:sz w:val="28"/>
        <w:szCs w:val="28"/>
      </w:rPr>
      <w:t>12</w:t>
    </w:r>
    <w:r>
      <w:rPr>
        <w:rFonts w:ascii="Times New Roman" w:hAnsi="Times New Roman"/>
        <w:sz w:val="28"/>
        <w:szCs w:val="28"/>
      </w:rPr>
      <w:fldChar w:fldCharType="end"/>
    </w:r>
  </w:p>
  <w:p w:rsidR="005A2E05" w:rsidRPr="00823266" w:rsidRDefault="005A2E05" w:rsidP="005A2E05">
    <w:pPr>
      <w:pStyle w:val="a6"/>
      <w:tabs>
        <w:tab w:val="clear" w:pos="4677"/>
      </w:tabs>
      <w:jc w:val="right"/>
      <w:rPr>
        <w:rFonts w:ascii="Times New Roman" w:hAnsi="Times New Roman"/>
        <w:sz w:val="28"/>
        <w:szCs w:val="28"/>
        <w:lang w:val="uk-UA"/>
      </w:rPr>
    </w:pPr>
    <w:r>
      <w:rPr>
        <w:rFonts w:ascii="Times New Roman" w:hAnsi="Times New Roman"/>
        <w:sz w:val="28"/>
        <w:szCs w:val="28"/>
        <w:lang w:val="uk-UA"/>
      </w:rPr>
      <w:t xml:space="preserve">                                                                                              Продовження додатка 4</w:t>
    </w:r>
  </w:p>
  <w:p w:rsidR="00E30E63" w:rsidRPr="005A2E05" w:rsidRDefault="00E30E63" w:rsidP="005A2E05">
    <w:pPr>
      <w:pStyle w:val="a6"/>
      <w:tabs>
        <w:tab w:val="clear" w:pos="4677"/>
        <w:tab w:val="clear" w:pos="9355"/>
        <w:tab w:val="left" w:pos="3990"/>
      </w:tabs>
      <w:spacing w:after="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0E63"/>
    <w:rsid w:val="005A2E05"/>
    <w:rsid w:val="00944D61"/>
    <w:rsid w:val="00D06B44"/>
    <w:rsid w:val="00E30E63"/>
    <w:rsid w:val="00FE5F9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Нормальний текст"/>
    <w:basedOn w:val="a"/>
    <w:pPr>
      <w:spacing w:before="120" w:after="0" w:line="240" w:lineRule="auto"/>
      <w:ind w:firstLine="567"/>
      <w:jc w:val="both"/>
    </w:pPr>
    <w:rPr>
      <w:rFonts w:ascii="Antiqua" w:eastAsia="Times New Roman" w:hAnsi="Antiqua"/>
      <w:sz w:val="26"/>
      <w:szCs w:val="20"/>
      <w:lang w:val="uk-UA" w:eastAsia="ru-RU"/>
    </w:rPr>
  </w:style>
  <w:style w:type="paragraph" w:customStyle="1" w:styleId="TableParagraph">
    <w:name w:val="Table Paragraph"/>
    <w:basedOn w:val="a"/>
    <w:uiPriority w:val="1"/>
    <w:qFormat/>
    <w:pPr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a4">
    <w:name w:val="Содержимое таблицы"/>
    <w:basedOn w:val="a"/>
    <w:uiPriority w:val="99"/>
    <w:pPr>
      <w:widowControl w:val="0"/>
      <w:suppressAutoHyphens/>
      <w:overflowPunct w:val="0"/>
    </w:pPr>
    <w:rPr>
      <w:rFonts w:ascii="EUAlbertina" w:eastAsia="SimSun" w:hAnsi="EUAlbertina" w:cs="Calibri"/>
      <w:color w:val="00000A"/>
      <w:sz w:val="24"/>
    </w:rPr>
  </w:style>
  <w:style w:type="paragraph" w:styleId="a5">
    <w:name w:val="List Paragraph"/>
    <w:basedOn w:val="a"/>
    <w:uiPriority w:val="1"/>
    <w:qFormat/>
    <w:pPr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link w:val="a6"/>
    <w:uiPriority w:val="99"/>
    <w:rPr>
      <w:sz w:val="22"/>
      <w:szCs w:val="22"/>
      <w:lang w:eastAsia="en-US"/>
    </w:rPr>
  </w:style>
  <w:style w:type="paragraph" w:styleId="a8">
    <w:name w:val="footer"/>
    <w:basedOn w:val="a"/>
    <w:link w:val="a9"/>
    <w:uiPriority w:val="99"/>
    <w:unhideWhenUsed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uiPriority w:val="99"/>
    <w:rPr>
      <w:sz w:val="22"/>
      <w:szCs w:val="22"/>
      <w:lang w:eastAsia="en-US"/>
    </w:rPr>
  </w:style>
  <w:style w:type="paragraph" w:customStyle="1" w:styleId="aa">
    <w:name w:val="Назва документа"/>
    <w:basedOn w:val="a"/>
    <w:next w:val="a"/>
    <w:pPr>
      <w:keepNext/>
      <w:keepLines/>
      <w:spacing w:before="240" w:after="240" w:line="240" w:lineRule="auto"/>
      <w:jc w:val="center"/>
    </w:pPr>
    <w:rPr>
      <w:rFonts w:ascii="Antiqua" w:eastAsia="Times New Roman" w:hAnsi="Antiqua"/>
      <w:b/>
      <w:sz w:val="26"/>
      <w:szCs w:val="20"/>
      <w:lang w:val="uk-UA" w:eastAsia="ru-RU"/>
    </w:rPr>
  </w:style>
  <w:style w:type="paragraph" w:customStyle="1" w:styleId="ab">
    <w:name w:val="Базовый"/>
    <w:uiPriority w:val="99"/>
    <w:pPr>
      <w:widowControl w:val="0"/>
      <w:suppressAutoHyphens/>
      <w:overflowPunct w:val="0"/>
      <w:spacing w:after="200" w:line="276" w:lineRule="auto"/>
    </w:pPr>
    <w:rPr>
      <w:rFonts w:ascii="EUAlbertina" w:eastAsia="SimSun" w:hAnsi="EUAlbertina" w:cs="Calibri"/>
      <w:color w:val="00000A"/>
      <w:sz w:val="24"/>
      <w:szCs w:val="22"/>
      <w:lang w:eastAsia="en-US"/>
    </w:rPr>
  </w:style>
  <w:style w:type="paragraph" w:styleId="ac">
    <w:name w:val="Balloon Text"/>
    <w:basedOn w:val="a"/>
    <w:link w:val="ad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Нормальний текст"/>
    <w:basedOn w:val="a"/>
    <w:pPr>
      <w:spacing w:before="120" w:after="0" w:line="240" w:lineRule="auto"/>
      <w:ind w:firstLine="567"/>
      <w:jc w:val="both"/>
    </w:pPr>
    <w:rPr>
      <w:rFonts w:ascii="Antiqua" w:eastAsia="Times New Roman" w:hAnsi="Antiqua"/>
      <w:sz w:val="26"/>
      <w:szCs w:val="20"/>
      <w:lang w:val="uk-UA" w:eastAsia="ru-RU"/>
    </w:rPr>
  </w:style>
  <w:style w:type="paragraph" w:customStyle="1" w:styleId="TableParagraph">
    <w:name w:val="Table Paragraph"/>
    <w:basedOn w:val="a"/>
    <w:uiPriority w:val="1"/>
    <w:qFormat/>
    <w:pPr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a4">
    <w:name w:val="Содержимое таблицы"/>
    <w:basedOn w:val="a"/>
    <w:uiPriority w:val="99"/>
    <w:pPr>
      <w:widowControl w:val="0"/>
      <w:suppressAutoHyphens/>
      <w:overflowPunct w:val="0"/>
    </w:pPr>
    <w:rPr>
      <w:rFonts w:ascii="EUAlbertina" w:eastAsia="SimSun" w:hAnsi="EUAlbertina" w:cs="Calibri"/>
      <w:color w:val="00000A"/>
      <w:sz w:val="24"/>
    </w:rPr>
  </w:style>
  <w:style w:type="paragraph" w:styleId="a5">
    <w:name w:val="List Paragraph"/>
    <w:basedOn w:val="a"/>
    <w:uiPriority w:val="1"/>
    <w:qFormat/>
    <w:pPr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link w:val="a6"/>
    <w:uiPriority w:val="99"/>
    <w:rPr>
      <w:sz w:val="22"/>
      <w:szCs w:val="22"/>
      <w:lang w:eastAsia="en-US"/>
    </w:rPr>
  </w:style>
  <w:style w:type="paragraph" w:styleId="a8">
    <w:name w:val="footer"/>
    <w:basedOn w:val="a"/>
    <w:link w:val="a9"/>
    <w:uiPriority w:val="99"/>
    <w:unhideWhenUsed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uiPriority w:val="99"/>
    <w:rPr>
      <w:sz w:val="22"/>
      <w:szCs w:val="22"/>
      <w:lang w:eastAsia="en-US"/>
    </w:rPr>
  </w:style>
  <w:style w:type="paragraph" w:customStyle="1" w:styleId="aa">
    <w:name w:val="Назва документа"/>
    <w:basedOn w:val="a"/>
    <w:next w:val="a"/>
    <w:pPr>
      <w:keepNext/>
      <w:keepLines/>
      <w:spacing w:before="240" w:after="240" w:line="240" w:lineRule="auto"/>
      <w:jc w:val="center"/>
    </w:pPr>
    <w:rPr>
      <w:rFonts w:ascii="Antiqua" w:eastAsia="Times New Roman" w:hAnsi="Antiqua"/>
      <w:b/>
      <w:sz w:val="26"/>
      <w:szCs w:val="20"/>
      <w:lang w:val="uk-UA" w:eastAsia="ru-RU"/>
    </w:rPr>
  </w:style>
  <w:style w:type="paragraph" w:customStyle="1" w:styleId="ab">
    <w:name w:val="Базовый"/>
    <w:uiPriority w:val="99"/>
    <w:pPr>
      <w:widowControl w:val="0"/>
      <w:suppressAutoHyphens/>
      <w:overflowPunct w:val="0"/>
      <w:spacing w:after="200" w:line="276" w:lineRule="auto"/>
    </w:pPr>
    <w:rPr>
      <w:rFonts w:ascii="EUAlbertina" w:eastAsia="SimSun" w:hAnsi="EUAlbertina" w:cs="Calibri"/>
      <w:color w:val="00000A"/>
      <w:sz w:val="24"/>
      <w:szCs w:val="22"/>
      <w:lang w:eastAsia="en-US"/>
    </w:rPr>
  </w:style>
  <w:style w:type="paragraph" w:styleId="ac">
    <w:name w:val="Balloon Text"/>
    <w:basedOn w:val="a"/>
    <w:link w:val="ad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12</Pages>
  <Words>2330</Words>
  <Characters>13281</Characters>
  <Application>Microsoft Office Word</Application>
  <DocSecurity>0</DocSecurity>
  <Lines>110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15580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Mahmurov</dc:creator>
  <cp:lastModifiedBy>Radchenko</cp:lastModifiedBy>
  <cp:revision>7</cp:revision>
  <cp:lastPrinted>2018-12-12T11:14:00Z</cp:lastPrinted>
  <dcterms:created xsi:type="dcterms:W3CDTF">2020-04-23T12:09:00Z</dcterms:created>
  <dcterms:modified xsi:type="dcterms:W3CDTF">2020-07-13T08:55:00Z</dcterms:modified>
</cp:coreProperties>
</file>